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6"/>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2315E1" w14:paraId="04F69D90" w14:textId="77777777">
        <w:tc>
          <w:tcPr>
            <w:tcW w:w="509" w:type="dxa"/>
          </w:tcPr>
          <w:p w14:paraId="7C40F247" w14:textId="77777777" w:rsidR="002315E1" w:rsidRDefault="00FA3833">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14:paraId="629B902B" w14:textId="77777777" w:rsidR="002315E1" w:rsidRDefault="00FA3833">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t>67.040</w:t>
            </w:r>
          </w:p>
        </w:tc>
      </w:tr>
      <w:tr w:rsidR="002315E1" w14:paraId="1B37DAA1" w14:textId="77777777">
        <w:tc>
          <w:tcPr>
            <w:tcW w:w="509" w:type="dxa"/>
          </w:tcPr>
          <w:p w14:paraId="04074BEC" w14:textId="77777777" w:rsidR="002315E1" w:rsidRDefault="00FA3833">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tbl>
            <w:tblPr>
              <w:tblStyle w:val="affff6"/>
              <w:tblpPr w:vertAnchor="page" w:horzAnchor="margin" w:tblpX="1" w:tblpY="341"/>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2315E1" w14:paraId="1F0D3A96" w14:textId="77777777">
              <w:trPr>
                <w:trHeight w:hRule="exact" w:val="1021"/>
              </w:trPr>
              <w:tc>
                <w:tcPr>
                  <w:tcW w:w="9242" w:type="dxa"/>
                  <w:vAlign w:val="center"/>
                </w:tcPr>
                <w:p w14:paraId="26F84F76" w14:textId="77777777" w:rsidR="002315E1" w:rsidRDefault="00FA3833" w:rsidP="000A4853">
                  <w:pPr>
                    <w:pStyle w:val="affffd"/>
                    <w:framePr w:w="0" w:hRule="auto" w:wrap="auto" w:hAnchor="text" w:xAlign="left" w:yAlign="inline" w:anchorLock="0"/>
                    <w:ind w:left="420" w:right="624"/>
                    <w:rPr>
                      <w:rFonts w:ascii="宋体" w:hAnsi="宋体"/>
                      <w:sz w:val="28"/>
                      <w:szCs w:val="28"/>
                    </w:rPr>
                  </w:pPr>
                  <w:r>
                    <w:rPr>
                      <w:rFonts w:ascii="宋体" w:hAnsi="宋体"/>
                      <w:sz w:val="28"/>
                      <w:szCs w:val="28"/>
                    </w:rPr>
                    <w:t xml:space="preserve"> </w:t>
                  </w:r>
                </w:p>
              </w:tc>
            </w:tr>
          </w:tbl>
          <w:p w14:paraId="598D425D" w14:textId="77777777" w:rsidR="002315E1" w:rsidRDefault="00FA3833">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bookmarkStart w:id="0" w:name="CSDN"/>
            <w:r>
              <w:rPr>
                <w:rFonts w:ascii="黑体" w:eastAsia="黑体" w:hAnsi="黑体"/>
                <w:sz w:val="21"/>
                <w:szCs w:val="21"/>
              </w:rPr>
              <w:t>X 10</w:t>
            </w:r>
            <w:bookmarkEnd w:id="0"/>
          </w:p>
        </w:tc>
      </w:tr>
    </w:tbl>
    <w:p w14:paraId="48CB1B18" w14:textId="77777777" w:rsidR="002315E1" w:rsidRDefault="00FA3833">
      <w:pPr>
        <w:pStyle w:val="afffffffffb"/>
        <w:framePr w:wrap="around"/>
      </w:pPr>
      <w:r>
        <w:t xml:space="preserve">T/GDPRXH </w:t>
      </w:r>
      <w:r>
        <w:rPr>
          <w:rFonts w:hint="eastAsia"/>
        </w:rPr>
        <w:t>71</w:t>
      </w:r>
      <w:r>
        <w:t>—</w:t>
      </w:r>
      <w:r>
        <w:t>202</w:t>
      </w:r>
      <w:r>
        <w:rPr>
          <w:rFonts w:hint="eastAsia"/>
        </w:rPr>
        <w:t>4，</w:t>
      </w:r>
      <w:r>
        <w:t xml:space="preserve">T/SDRA </w:t>
      </w:r>
      <w:r>
        <w:rPr>
          <w:rFonts w:hint="eastAsia"/>
        </w:rPr>
        <w:t>30</w:t>
      </w:r>
      <w:r>
        <w:t>—</w:t>
      </w:r>
      <w:r>
        <w:t>202</w:t>
      </w:r>
      <w:r>
        <w:rPr>
          <w:rFonts w:hint="eastAsia"/>
        </w:rPr>
        <w:t>4</w:t>
      </w:r>
    </w:p>
    <w:p w14:paraId="32DB41EF" w14:textId="77777777" w:rsidR="002315E1" w:rsidRDefault="00FA3833">
      <w:pPr>
        <w:pStyle w:val="affffffff2"/>
        <w:framePr w:w="7456" w:h="1261" w:hRule="exact" w:wrap="around" w:vAnchor="page" w:hAnchor="page" w:x="2266" w:y="1651"/>
        <w:spacing w:before="120" w:after="120"/>
        <w:rPr>
          <w:sz w:val="72"/>
          <w:szCs w:val="72"/>
        </w:rPr>
      </w:pPr>
      <w:r>
        <w:rPr>
          <w:rFonts w:hint="eastAsia"/>
          <w:sz w:val="72"/>
          <w:szCs w:val="72"/>
        </w:rPr>
        <w:t>团体标准</w:t>
      </w:r>
    </w:p>
    <w:p w14:paraId="207D3BFA" w14:textId="77777777" w:rsidR="002315E1" w:rsidRDefault="00FA383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FEC7FD8" wp14:editId="5EF171C9">
                <wp:simplePos x="0" y="0"/>
                <wp:positionH relativeFrom="page">
                  <wp:posOffset>900430</wp:posOffset>
                </wp:positionH>
                <wp:positionV relativeFrom="page">
                  <wp:posOffset>2700655</wp:posOffset>
                </wp:positionV>
                <wp:extent cx="6120130" cy="635"/>
                <wp:effectExtent l="5080" t="5080" r="8890" b="13335"/>
                <wp:wrapNone/>
                <wp:docPr id="5"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635"/>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73" o:spid="_x0000_s1026" o:spt="20" style="position:absolute;left:0pt;margin-left:70.9pt;margin-top:212.65pt;height:0.05pt;width:481.9pt;mso-position-horizontal-relative:page;mso-position-vertical-relative:page;z-index:251659264;mso-width-relative:page;mso-height-relative:page;" filled="f" stroked="t" coordsize="21600,21600" o:allowoverlap="f" o:gfxdata="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bAh33NgA&#10;AAAMAQAADwAAAAAAAAABACAAAAAiAAAAZHJzL2Rvd25yZXYueG1sUEsBAhQAFAAAAAgAh07iQJUg&#10;s+XmAQAArQMAAA4AAAAAAAAAAQAgAAAAJwEAAGRycy9lMm9Eb2MueG1sUEsFBgAAAAAGAAYAWQEA&#10;AH8FAAAAAA==&#10;">
                <v:fill on="f" focussize="0,0"/>
                <v:stroke color="#000000" joinstyle="round"/>
                <v:imagedata o:title=""/>
                <o:lock v:ext="edit" aspectratio="f"/>
              </v:line>
            </w:pict>
          </mc:Fallback>
        </mc:AlternateContent>
      </w:r>
    </w:p>
    <w:p w14:paraId="7F72AA9A" w14:textId="77777777" w:rsidR="002315E1" w:rsidRDefault="002315E1">
      <w:pPr>
        <w:pStyle w:val="affffe"/>
        <w:framePr w:w="9639" w:h="6976" w:hRule="exact" w:hSpace="0" w:vSpace="0" w:wrap="around" w:hAnchor="page" w:y="6408"/>
        <w:jc w:val="center"/>
        <w:rPr>
          <w:rFonts w:ascii="黑体" w:eastAsia="黑体" w:hAnsi="黑体"/>
          <w:b w:val="0"/>
          <w:bCs w:val="0"/>
          <w:w w:val="100"/>
        </w:rPr>
      </w:pPr>
    </w:p>
    <w:p w14:paraId="6D07CC68" w14:textId="77777777" w:rsidR="002315E1" w:rsidRDefault="002315E1">
      <w:pPr>
        <w:framePr w:w="9639" w:h="6974" w:hRule="exact" w:wrap="around" w:vAnchor="page" w:hAnchor="page" w:x="1324" w:y="6967" w:anchorLock="1"/>
        <w:ind w:left="-1418"/>
      </w:pPr>
    </w:p>
    <w:p w14:paraId="5F39925D" w14:textId="77777777" w:rsidR="002315E1" w:rsidRDefault="00FA3833">
      <w:pPr>
        <w:pStyle w:val="afffffff5"/>
        <w:framePr w:w="9639" w:h="6974" w:hRule="exact" w:wrap="around" w:vAnchor="page" w:hAnchor="page" w:x="1324" w:y="6967" w:anchorLock="1"/>
        <w:textAlignment w:val="bottom"/>
        <w:rPr>
          <w:szCs w:val="28"/>
        </w:rPr>
      </w:pPr>
      <w:r>
        <w:rPr>
          <w:rFonts w:cs="黑体"/>
        </w:rPr>
        <w:t>Cantonese Yum Cha</w:t>
      </w:r>
      <w:r>
        <w:rPr>
          <w:rFonts w:cs="黑体" w:hint="eastAsia"/>
        </w:rPr>
        <w:t>—</w:t>
      </w:r>
      <w:r>
        <w:rPr>
          <w:rFonts w:cs="黑体" w:hint="eastAsia"/>
        </w:rPr>
        <w:t>Luo Bo Gao</w:t>
      </w:r>
    </w:p>
    <w:p w14:paraId="3EB0D8DF" w14:textId="77777777" w:rsidR="002315E1" w:rsidRDefault="002315E1">
      <w:pPr>
        <w:framePr w:w="9639" w:h="6974" w:hRule="exact" w:wrap="around" w:vAnchor="page" w:hAnchor="page" w:x="1324" w:y="6967" w:anchorLock="1"/>
        <w:spacing w:line="760" w:lineRule="exact"/>
        <w:ind w:left="-1418"/>
      </w:pPr>
    </w:p>
    <w:p w14:paraId="217CA9BF" w14:textId="77777777" w:rsidR="002315E1" w:rsidRDefault="002315E1">
      <w:pPr>
        <w:pStyle w:val="afffffff5"/>
        <w:framePr w:w="9639" w:h="6974" w:hRule="exact" w:wrap="around" w:vAnchor="page" w:hAnchor="page" w:x="1324" w:y="6967" w:anchorLock="1"/>
        <w:textAlignment w:val="bottom"/>
        <w:rPr>
          <w:rFonts w:eastAsia="黑体"/>
          <w:szCs w:val="28"/>
        </w:rPr>
      </w:pPr>
    </w:p>
    <w:p w14:paraId="4688C9D8" w14:textId="77777777" w:rsidR="002315E1" w:rsidRDefault="00FA3833">
      <w:pPr>
        <w:pStyle w:val="afffffffff9"/>
        <w:framePr w:wrap="around" w:y="14176"/>
      </w:pPr>
      <w:r>
        <w:rPr>
          <w:rFonts w:ascii="黑体"/>
        </w:rPr>
        <w:t>202</w:t>
      </w:r>
      <w:r>
        <w:rPr>
          <w:rFonts w:ascii="黑体" w:hint="eastAsia"/>
        </w:rPr>
        <w:t>4</w:t>
      </w:r>
      <w:r>
        <w:rPr>
          <w:rFonts w:ascii="黑体"/>
        </w:rPr>
        <w:t>-</w:t>
      </w:r>
      <w:r>
        <w:rPr>
          <w:rFonts w:ascii="黑体" w:hint="eastAsia"/>
        </w:rPr>
        <w:t>07</w:t>
      </w:r>
      <w:r>
        <w:rPr>
          <w:rFonts w:ascii="黑体"/>
        </w:rPr>
        <w:t>-</w:t>
      </w:r>
      <w:r>
        <w:rPr>
          <w:rFonts w:ascii="黑体" w:hint="eastAsia"/>
        </w:rPr>
        <w:t>05</w:t>
      </w:r>
      <w:r>
        <w:rPr>
          <w:rFonts w:hint="eastAsia"/>
        </w:rPr>
        <w:t>发布</w:t>
      </w:r>
    </w:p>
    <w:p w14:paraId="08B44BEC" w14:textId="77777777" w:rsidR="002315E1" w:rsidRDefault="00FA3833">
      <w:pPr>
        <w:pStyle w:val="afffffffffa"/>
        <w:framePr w:wrap="around" w:y="14176"/>
      </w:pPr>
      <w:r>
        <w:rPr>
          <w:rFonts w:ascii="黑体"/>
        </w:rPr>
        <w:t>202</w:t>
      </w:r>
      <w:r>
        <w:rPr>
          <w:rFonts w:ascii="黑体" w:hint="eastAsia"/>
        </w:rPr>
        <w:t>4</w:t>
      </w:r>
      <w:r>
        <w:rPr>
          <w:rFonts w:ascii="黑体"/>
        </w:rPr>
        <w:t>-</w:t>
      </w:r>
      <w:r>
        <w:rPr>
          <w:rFonts w:ascii="黑体" w:hint="eastAsia"/>
        </w:rPr>
        <w:t>07</w:t>
      </w:r>
      <w:r>
        <w:rPr>
          <w:rFonts w:ascii="黑体"/>
        </w:rPr>
        <w:t>-</w:t>
      </w:r>
      <w:r>
        <w:rPr>
          <w:rFonts w:ascii="黑体" w:hint="eastAsia"/>
        </w:rPr>
        <w:t>15</w:t>
      </w:r>
      <w:r>
        <w:rPr>
          <w:rFonts w:hint="eastAsia"/>
        </w:rPr>
        <w:t>实施</w:t>
      </w:r>
    </w:p>
    <w:p w14:paraId="07D15828" w14:textId="77777777" w:rsidR="002315E1" w:rsidRDefault="00FA3833">
      <w:pPr>
        <w:pStyle w:val="affffffff3"/>
        <w:framePr w:w="5871" w:h="745" w:hRule="exact" w:hSpace="181" w:vSpace="181" w:wrap="around" w:vAnchor="page" w:hAnchor="page" w:x="2952" w:y="14881"/>
        <w:jc w:val="distribute"/>
        <w:rPr>
          <w:rFonts w:hAnsi="黑体"/>
          <w:w w:val="100"/>
          <w:sz w:val="28"/>
        </w:rPr>
      </w:pPr>
      <w:r>
        <w:rPr>
          <w:rFonts w:hAnsi="黑体"/>
          <w:w w:val="100"/>
          <w:sz w:val="28"/>
        </w:rPr>
        <w:t>广东烹饪协会</w:t>
      </w:r>
    </w:p>
    <w:p w14:paraId="052FAB96" w14:textId="77777777" w:rsidR="002315E1" w:rsidRDefault="00FA3833">
      <w:pPr>
        <w:pStyle w:val="affffffff3"/>
        <w:framePr w:w="5871" w:h="745" w:hRule="exact" w:hSpace="181" w:vSpace="181" w:wrap="around" w:vAnchor="page" w:hAnchor="page" w:x="2952" w:y="14881"/>
        <w:jc w:val="distribute"/>
        <w:rPr>
          <w:rFonts w:hAnsi="黑体"/>
          <w:w w:val="100"/>
          <w:sz w:val="28"/>
        </w:rPr>
      </w:pPr>
      <w:r>
        <w:rPr>
          <w:rFonts w:hAnsi="黑体" w:hint="eastAsia"/>
          <w:w w:val="100"/>
          <w:sz w:val="28"/>
        </w:rPr>
        <w:t>佛山市顺德区容桂餐饮行业协会</w:t>
      </w:r>
    </w:p>
    <w:p w14:paraId="10D63DB0" w14:textId="77777777" w:rsidR="002315E1" w:rsidRDefault="00FA3833">
      <w:pPr>
        <w:pStyle w:val="affffffff3"/>
        <w:framePr w:w="5871" w:h="745" w:hRule="exact" w:hSpace="181" w:vSpace="181" w:wrap="around" w:vAnchor="page" w:hAnchor="page" w:x="2952" w:y="14881"/>
        <w:rPr>
          <w:rFonts w:hAnsi="黑体"/>
        </w:rPr>
      </w:pPr>
      <w:r>
        <w:rPr>
          <w:rFonts w:ascii="Times New Roman"/>
          <w:w w:val="100"/>
          <w:sz w:val="28"/>
        </w:rPr>
        <w:t>  </w:t>
      </w:r>
      <w:r>
        <w:rPr>
          <w:rStyle w:val="afffffffffff8"/>
          <w:rFonts w:hAnsi="黑体" w:hint="eastAsia"/>
          <w:position w:val="0"/>
        </w:rPr>
        <w:t>发</w:t>
      </w:r>
      <w:r>
        <w:rPr>
          <w:rStyle w:val="afffffffffff8"/>
          <w:rFonts w:hAnsi="黑体" w:hint="eastAsia"/>
          <w:spacing w:val="0"/>
          <w:position w:val="0"/>
        </w:rPr>
        <w:t>布</w:t>
      </w:r>
    </w:p>
    <w:p w14:paraId="06093227" w14:textId="77777777" w:rsidR="002315E1" w:rsidRDefault="00FA3833">
      <w:pPr>
        <w:rPr>
          <w:rFonts w:ascii="宋体" w:hAnsi="宋体"/>
          <w:sz w:val="28"/>
          <w:szCs w:val="28"/>
        </w:rPr>
      </w:pPr>
      <w:r>
        <w:rPr>
          <w:rFonts w:ascii="宋体" w:hAnsi="宋体"/>
          <w:noProof/>
          <w:sz w:val="28"/>
          <w:szCs w:val="28"/>
        </w:rPr>
        <mc:AlternateContent>
          <mc:Choice Requires="wps">
            <w:drawing>
              <wp:anchor distT="0" distB="0" distL="114300" distR="114300" simplePos="0" relativeHeight="251660288" behindDoc="0" locked="1" layoutInCell="1" allowOverlap="1" wp14:anchorId="6FA710A5" wp14:editId="773687F8">
                <wp:simplePos x="0" y="0"/>
                <wp:positionH relativeFrom="page">
                  <wp:posOffset>899795</wp:posOffset>
                </wp:positionH>
                <wp:positionV relativeFrom="page">
                  <wp:posOffset>9253220</wp:posOffset>
                </wp:positionV>
                <wp:extent cx="6120130" cy="635"/>
                <wp:effectExtent l="13970" t="13970" r="9525" b="13970"/>
                <wp:wrapNone/>
                <wp:docPr id="4"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635"/>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5" o:spid="_x0000_s1026" o:spt="20" style="position:absolute;left:0pt;margin-left:70.85pt;margin-top:728.6pt;height:0.05pt;width:481.9pt;mso-position-horizontal-relative:page;mso-position-vertical-relative:page;z-index:251660288;mso-width-relative:page;mso-height-relative:page;" filled="f" stroked="t" coordsize="21600,21600" o:gfxdata="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zs/4s&#10;2QAAAA4BAAAPAAAAAAAAAAEAIAAAACIAAABkcnMvZG93bnJldi54bWxQSwECFAAUAAAACACHTuJA&#10;rVFRLecBAACsAwAADgAAAAAAAAABACAAAAAoAQAAZHJzL2Uyb0RvYy54bWxQSwUGAAAAAAYABgBZ&#10;AQAAgQUAAAAA&#10;">
                <v:fill on="f" focussize="0,0"/>
                <v:stroke color="#000000" joinstyle="round"/>
                <v:imagedata o:title=""/>
                <o:lock v:ext="edit" aspectratio="f"/>
                <w10:anchorlock/>
              </v:line>
            </w:pict>
          </mc:Fallback>
        </mc:AlternateContent>
      </w:r>
    </w:p>
    <w:p w14:paraId="29D5B1E6" w14:textId="77777777" w:rsidR="002315E1" w:rsidRDefault="002315E1">
      <w:pPr>
        <w:rPr>
          <w:rFonts w:ascii="宋体" w:hAnsi="宋体"/>
          <w:sz w:val="28"/>
          <w:szCs w:val="28"/>
        </w:rPr>
      </w:pPr>
    </w:p>
    <w:p w14:paraId="06169315" w14:textId="77777777" w:rsidR="002315E1" w:rsidRDefault="002315E1">
      <w:pPr>
        <w:rPr>
          <w:rFonts w:ascii="宋体" w:hAnsi="宋体"/>
          <w:sz w:val="28"/>
          <w:szCs w:val="28"/>
        </w:rPr>
      </w:pPr>
    </w:p>
    <w:p w14:paraId="2B154DE5" w14:textId="77777777" w:rsidR="002315E1" w:rsidRDefault="00FA3833">
      <w:pPr>
        <w:tabs>
          <w:tab w:val="left" w:pos="7170"/>
        </w:tabs>
        <w:rPr>
          <w:rFonts w:ascii="宋体" w:hAnsi="宋体"/>
          <w:sz w:val="28"/>
          <w:szCs w:val="28"/>
        </w:rPr>
      </w:pPr>
      <w:r>
        <w:rPr>
          <w:rFonts w:ascii="宋体" w:hAnsi="宋体"/>
          <w:sz w:val="28"/>
          <w:szCs w:val="28"/>
        </w:rPr>
        <w:tab/>
      </w:r>
    </w:p>
    <w:p w14:paraId="6B5A05AF" w14:textId="77777777" w:rsidR="002315E1" w:rsidRDefault="00FA3833">
      <w:pPr>
        <w:pStyle w:val="afffffffffd"/>
        <w:framePr w:wrap="around" w:x="1302" w:y="6287"/>
      </w:pPr>
      <w:r>
        <w:rPr>
          <w:rFonts w:hint="eastAsia"/>
        </w:rPr>
        <w:t>广府早茶 萝卜</w:t>
      </w:r>
      <w:proofErr w:type="gramStart"/>
      <w:r>
        <w:rPr>
          <w:rFonts w:hint="eastAsia"/>
        </w:rPr>
        <w:t>糕</w:t>
      </w:r>
      <w:proofErr w:type="gramEnd"/>
    </w:p>
    <w:p w14:paraId="7798ECF4" w14:textId="77777777" w:rsidR="002315E1" w:rsidRDefault="00FA3833">
      <w:pPr>
        <w:tabs>
          <w:tab w:val="left" w:pos="7170"/>
        </w:tabs>
        <w:rPr>
          <w:rFonts w:ascii="宋体" w:hAnsi="宋体"/>
          <w:sz w:val="28"/>
          <w:szCs w:val="28"/>
        </w:rPr>
        <w:sectPr w:rsidR="002315E1">
          <w:headerReference w:type="default" r:id="rId9"/>
          <w:footerReference w:type="even" r:id="rId10"/>
          <w:headerReference w:type="first" r:id="rId11"/>
          <w:footerReference w:type="first" r:id="rId12"/>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1312" behindDoc="0" locked="0" layoutInCell="1" allowOverlap="1" wp14:anchorId="020B2305" wp14:editId="004B15EA">
                <wp:simplePos x="0" y="0"/>
                <wp:positionH relativeFrom="column">
                  <wp:posOffset>5050714</wp:posOffset>
                </wp:positionH>
                <wp:positionV relativeFrom="paragraph">
                  <wp:posOffset>6128156</wp:posOffset>
                </wp:positionV>
                <wp:extent cx="571500" cy="419100"/>
                <wp:effectExtent l="13335" t="9525" r="5715" b="9525"/>
                <wp:wrapNone/>
                <wp:docPr id="3" name="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419100"/>
                        </a:xfrm>
                        <a:prstGeom prst="rect">
                          <a:avLst/>
                        </a:prstGeom>
                        <a:solidFill>
                          <a:srgbClr val="FFFFFF"/>
                        </a:solidFill>
                        <a:ln w="9525">
                          <a:solidFill>
                            <a:srgbClr val="FFFFFF"/>
                          </a:solidFill>
                          <a:miter lim="200000"/>
                        </a:ln>
                      </wps:spPr>
                      <wps:txbx>
                        <w:txbxContent>
                          <w:p w14:paraId="6A004358" w14:textId="77777777" w:rsidR="002315E1" w:rsidRDefault="00FA3833">
                            <w:pPr>
                              <w:rPr>
                                <w:rFonts w:ascii="黑体" w:eastAsia="黑体" w:hAnsi="黑体"/>
                                <w:sz w:val="28"/>
                                <w:szCs w:val="28"/>
                              </w:rPr>
                            </w:pPr>
                            <w:r>
                              <w:rPr>
                                <w:rFonts w:ascii="黑体" w:eastAsia="黑体" w:hAnsi="黑体"/>
                                <w:sz w:val="28"/>
                                <w:szCs w:val="28"/>
                              </w:rPr>
                              <w:t>发布</w:t>
                            </w:r>
                          </w:p>
                        </w:txbxContent>
                      </wps:txbx>
                      <wps:bodyPr rot="0" vert="horz" wrap="square" lIns="91440" tIns="45720" rIns="91440" bIns="45720" anchor="t" anchorCtr="0" upright="1">
                        <a:noAutofit/>
                      </wps:bodyPr>
                    </wps:wsp>
                  </a:graphicData>
                </a:graphic>
              </wp:anchor>
            </w:drawing>
          </mc:Choice>
          <mc:Fallback>
            <w:pict>
              <v:rect w14:anchorId="020B2305" id="矩形 5" o:spid="_x0000_s1026" style="position:absolute;left:0;text-align:left;margin-left:397.7pt;margin-top:482.55pt;width:45pt;height:33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" strokecolor="white">
                <v:stroke miterlimit="2"/>
                <v:textbox>
                  <w:txbxContent>
                    <w:p w14:paraId="6A004358" w14:textId="77777777" w:rsidR="002315E1" w:rsidRDefault="00FA3833">
                      <w:pPr>
                        <w:rPr>
                          <w:rFonts w:ascii="黑体" w:eastAsia="黑体" w:hAnsi="黑体"/>
                          <w:sz w:val="28"/>
                          <w:szCs w:val="28"/>
                        </w:rPr>
                      </w:pPr>
                      <w:r>
                        <w:rPr>
                          <w:rFonts w:ascii="黑体" w:eastAsia="黑体" w:hAnsi="黑体"/>
                          <w:sz w:val="28"/>
                          <w:szCs w:val="28"/>
                        </w:rPr>
                        <w:t>发布</w:t>
                      </w:r>
                    </w:p>
                  </w:txbxContent>
                </v:textbox>
              </v:rect>
            </w:pict>
          </mc:Fallback>
        </mc:AlternateContent>
      </w:r>
      <w:r>
        <w:rPr>
          <w:rFonts w:ascii="宋体" w:hAnsi="宋体"/>
          <w:sz w:val="28"/>
          <w:szCs w:val="28"/>
        </w:rPr>
        <w:tab/>
      </w:r>
    </w:p>
    <w:p w14:paraId="40C73983" w14:textId="77777777" w:rsidR="002315E1" w:rsidRDefault="00FA3833">
      <w:pPr>
        <w:pStyle w:val="a6"/>
        <w:spacing w:after="360"/>
      </w:pPr>
      <w:bookmarkStart w:id="1" w:name="BookMark2"/>
      <w:r>
        <w:rPr>
          <w:spacing w:val="320"/>
        </w:rPr>
        <w:lastRenderedPageBreak/>
        <w:t>前</w:t>
      </w:r>
      <w:r>
        <w:t>言</w:t>
      </w:r>
    </w:p>
    <w:p w14:paraId="35F62D95" w14:textId="77777777" w:rsidR="002315E1" w:rsidRDefault="00FA3833">
      <w:pPr>
        <w:pStyle w:val="afffff3"/>
        <w:ind w:firstLine="420"/>
        <w:jc w:val="left"/>
        <w:rPr>
          <w:sz w:val="21"/>
          <w:szCs w:val="21"/>
        </w:rPr>
      </w:pPr>
      <w:r>
        <w:rPr>
          <w:rFonts w:hint="eastAsia"/>
          <w:sz w:val="21"/>
          <w:szCs w:val="21"/>
        </w:rPr>
        <w:t>本文件按照GB/T 1.1—2020《标准化工作导则  第1部分：标准化文件的结构和起草规则》的规定起草。</w:t>
      </w:r>
    </w:p>
    <w:p w14:paraId="403F828C" w14:textId="77777777" w:rsidR="002315E1" w:rsidRDefault="00FA3833">
      <w:pPr>
        <w:pStyle w:val="afffff3"/>
        <w:ind w:firstLine="420"/>
        <w:jc w:val="left"/>
        <w:rPr>
          <w:sz w:val="21"/>
          <w:szCs w:val="21"/>
        </w:rPr>
      </w:pPr>
      <w:r>
        <w:rPr>
          <w:rFonts w:hint="eastAsia"/>
          <w:sz w:val="21"/>
          <w:szCs w:val="21"/>
        </w:rPr>
        <w:t>本文件由</w:t>
      </w:r>
      <w:r>
        <w:rPr>
          <w:sz w:val="21"/>
          <w:szCs w:val="21"/>
        </w:rPr>
        <w:t>佛山市顺德区市场监督管理局</w:t>
      </w:r>
      <w:r>
        <w:rPr>
          <w:rFonts w:hint="eastAsia"/>
          <w:sz w:val="21"/>
          <w:szCs w:val="21"/>
        </w:rPr>
        <w:t>提出。</w:t>
      </w:r>
    </w:p>
    <w:p w14:paraId="5F801165" w14:textId="77777777" w:rsidR="002315E1" w:rsidRDefault="00FA3833">
      <w:pPr>
        <w:pStyle w:val="afffff3"/>
        <w:ind w:firstLine="420"/>
        <w:jc w:val="left"/>
        <w:rPr>
          <w:sz w:val="21"/>
          <w:szCs w:val="21"/>
        </w:rPr>
      </w:pPr>
      <w:r>
        <w:rPr>
          <w:rFonts w:hint="eastAsia"/>
          <w:sz w:val="21"/>
          <w:szCs w:val="21"/>
        </w:rPr>
        <w:t>本文件由广东烹饪协会、佛山市顺德区容桂餐饮行业协会归口。</w:t>
      </w:r>
    </w:p>
    <w:p w14:paraId="4F28360B" w14:textId="77777777" w:rsidR="002315E1" w:rsidRDefault="00FA3833">
      <w:pPr>
        <w:pStyle w:val="afffff3"/>
        <w:ind w:firstLine="420"/>
        <w:jc w:val="left"/>
        <w:rPr>
          <w:color w:val="FFFFFF" w:themeColor="background1"/>
          <w:sz w:val="21"/>
          <w:szCs w:val="21"/>
        </w:rPr>
      </w:pPr>
      <w:r>
        <w:rPr>
          <w:rFonts w:hint="eastAsia"/>
          <w:sz w:val="21"/>
          <w:szCs w:val="21"/>
        </w:rPr>
        <w:t>本文件起草单位：佛山市顺德渔村饮食集团有限公司、佛山市顺德</w:t>
      </w:r>
      <w:proofErr w:type="gramStart"/>
      <w:r>
        <w:rPr>
          <w:rFonts w:hint="eastAsia"/>
          <w:sz w:val="21"/>
          <w:szCs w:val="21"/>
        </w:rPr>
        <w:t>区质量</w:t>
      </w:r>
      <w:proofErr w:type="gramEnd"/>
      <w:r>
        <w:rPr>
          <w:rFonts w:hint="eastAsia"/>
          <w:sz w:val="21"/>
          <w:szCs w:val="21"/>
        </w:rPr>
        <w:t>技术监督标准与编码所、佛山市顺德区容桂餐饮行业协会、顺德职业技术学院、佛山市顺德区龙的饭店有限公司、佛山市德湖酒家有限公司、澳门饮食业工会、佛山市顺德</w:t>
      </w:r>
      <w:proofErr w:type="gramStart"/>
      <w:r>
        <w:rPr>
          <w:rFonts w:hint="eastAsia"/>
          <w:sz w:val="21"/>
          <w:szCs w:val="21"/>
        </w:rPr>
        <w:t>区南记餐饮</w:t>
      </w:r>
      <w:proofErr w:type="gramEnd"/>
      <w:r>
        <w:rPr>
          <w:rFonts w:hint="eastAsia"/>
          <w:sz w:val="21"/>
          <w:szCs w:val="21"/>
        </w:rPr>
        <w:t>服务有限公司、佛山市顺德区金淳湾餐饮管理有限公司、香港饮食业职工总会、佛山市高明区餐饮行业协会、广东烹饪协会、佛山市顺德区</w:t>
      </w:r>
      <w:proofErr w:type="gramStart"/>
      <w:r>
        <w:rPr>
          <w:rFonts w:hint="eastAsia"/>
          <w:sz w:val="21"/>
          <w:szCs w:val="21"/>
        </w:rPr>
        <w:t>东逸湾</w:t>
      </w:r>
      <w:proofErr w:type="gramEnd"/>
      <w:r>
        <w:rPr>
          <w:rFonts w:hint="eastAsia"/>
          <w:sz w:val="21"/>
          <w:szCs w:val="21"/>
        </w:rPr>
        <w:t>酒楼有限公司、广东省湛江市质量技术监督标准与编码所、佛山</w:t>
      </w:r>
      <w:proofErr w:type="gramStart"/>
      <w:r>
        <w:rPr>
          <w:rFonts w:hint="eastAsia"/>
          <w:sz w:val="21"/>
          <w:szCs w:val="21"/>
        </w:rPr>
        <w:t>市豪湾渔村</w:t>
      </w:r>
      <w:proofErr w:type="gramEnd"/>
      <w:r>
        <w:rPr>
          <w:rFonts w:hint="eastAsia"/>
          <w:sz w:val="21"/>
          <w:szCs w:val="21"/>
        </w:rPr>
        <w:t>餐饮有限公司、佛山市</w:t>
      </w:r>
      <w:proofErr w:type="gramStart"/>
      <w:r>
        <w:rPr>
          <w:rFonts w:hint="eastAsia"/>
          <w:sz w:val="21"/>
          <w:szCs w:val="21"/>
        </w:rPr>
        <w:t>顺德区伦教德</w:t>
      </w:r>
      <w:proofErr w:type="gramEnd"/>
      <w:r>
        <w:rPr>
          <w:rFonts w:hint="eastAsia"/>
          <w:sz w:val="21"/>
          <w:szCs w:val="21"/>
        </w:rPr>
        <w:t>记美食茶居。</w:t>
      </w:r>
    </w:p>
    <w:p w14:paraId="54AE227B" w14:textId="77777777" w:rsidR="002315E1" w:rsidRDefault="00FA3833">
      <w:pPr>
        <w:pStyle w:val="afffff3"/>
        <w:ind w:firstLine="420"/>
        <w:jc w:val="left"/>
        <w:rPr>
          <w:sz w:val="21"/>
          <w:szCs w:val="21"/>
        </w:rPr>
      </w:pPr>
      <w:r>
        <w:rPr>
          <w:rFonts w:hint="eastAsia"/>
          <w:sz w:val="21"/>
          <w:szCs w:val="21"/>
        </w:rPr>
        <w:t>本文件主要起草人：李春、许弟春、仲玉梅、莫林进、张有栋、吴慧琳、郭天宇、李威成、胡伟明、李东文、龙镇宇、冯霈琪、梁奀、黄秀卿、蔡丽斯、吴家泉、林千国、杜统荣、黎卿华、赵利平、黄敏怡、赵洪标、付光中、何冠波、黄结英、赵晓纯。</w:t>
      </w:r>
    </w:p>
    <w:p w14:paraId="376DA466" w14:textId="77777777" w:rsidR="002315E1" w:rsidRDefault="002315E1">
      <w:pPr>
        <w:pStyle w:val="afffff3"/>
      </w:pPr>
    </w:p>
    <w:p w14:paraId="04489D1F" w14:textId="77777777" w:rsidR="002315E1" w:rsidRDefault="002315E1">
      <w:pPr>
        <w:pStyle w:val="afffff3"/>
        <w:sectPr w:rsidR="002315E1">
          <w:headerReference w:type="even" r:id="rId13"/>
          <w:headerReference w:type="default" r:id="rId14"/>
          <w:footerReference w:type="even" r:id="rId15"/>
          <w:footerReference w:type="default" r:id="rId16"/>
          <w:pgSz w:w="11906" w:h="16838"/>
          <w:pgMar w:top="2410" w:right="1134" w:bottom="1134" w:left="1134" w:header="1418" w:footer="1134" w:gutter="284"/>
          <w:pgNumType w:fmt="upperRoman" w:start="1"/>
          <w:cols w:space="425"/>
          <w:formProt w:val="0"/>
          <w:docGrid w:linePitch="312"/>
        </w:sectPr>
      </w:pPr>
    </w:p>
    <w:p w14:paraId="70C06D59" w14:textId="77777777" w:rsidR="002315E1" w:rsidRDefault="002315E1">
      <w:pPr>
        <w:spacing w:line="20" w:lineRule="exact"/>
        <w:jc w:val="center"/>
        <w:rPr>
          <w:rFonts w:ascii="黑体" w:eastAsia="黑体" w:hAnsi="黑体"/>
          <w:sz w:val="32"/>
          <w:szCs w:val="32"/>
        </w:rPr>
      </w:pPr>
      <w:bookmarkStart w:id="2" w:name="BookMark4"/>
      <w:bookmarkEnd w:id="1"/>
    </w:p>
    <w:p w14:paraId="212FED4A" w14:textId="77777777" w:rsidR="002315E1" w:rsidRDefault="002315E1">
      <w:pPr>
        <w:spacing w:line="20" w:lineRule="exact"/>
        <w:jc w:val="center"/>
        <w:rPr>
          <w:rFonts w:ascii="黑体" w:eastAsia="黑体" w:hAnsi="黑体"/>
          <w:sz w:val="32"/>
          <w:szCs w:val="32"/>
        </w:rPr>
      </w:pPr>
    </w:p>
    <w:p w14:paraId="46AEF065" w14:textId="77777777" w:rsidR="002315E1" w:rsidRDefault="00FA3833">
      <w:pPr>
        <w:pStyle w:val="afffffffff3"/>
        <w:spacing w:beforeLines="1" w:before="2" w:afterLines="220" w:after="528"/>
      </w:pPr>
      <w:bookmarkStart w:id="3" w:name="NEW_STAND_NAME"/>
      <w:r>
        <w:rPr>
          <w:rFonts w:hint="eastAsia"/>
        </w:rPr>
        <w:t>广府早茶 萝卜</w:t>
      </w:r>
      <w:proofErr w:type="gramStart"/>
      <w:r>
        <w:rPr>
          <w:rFonts w:hint="eastAsia"/>
        </w:rPr>
        <w:t>糕</w:t>
      </w:r>
      <w:proofErr w:type="gramEnd"/>
    </w:p>
    <w:p w14:paraId="40493B97" w14:textId="77777777" w:rsidR="002315E1" w:rsidRDefault="00FA3833">
      <w:pPr>
        <w:pStyle w:val="affb"/>
        <w:spacing w:before="240" w:after="240"/>
      </w:pPr>
      <w:bookmarkStart w:id="4" w:name="_Toc26718930"/>
      <w:bookmarkStart w:id="5" w:name="_Toc26986771"/>
      <w:bookmarkStart w:id="6" w:name="_Toc26648465"/>
      <w:bookmarkStart w:id="7" w:name="_Toc17233333"/>
      <w:bookmarkStart w:id="8" w:name="_Toc24884211"/>
      <w:bookmarkStart w:id="9" w:name="_Toc24884218"/>
      <w:bookmarkStart w:id="10" w:name="_Toc26986530"/>
      <w:bookmarkStart w:id="11" w:name="_Toc17233325"/>
      <w:bookmarkEnd w:id="3"/>
      <w:r>
        <w:rPr>
          <w:rFonts w:hint="eastAsia"/>
        </w:rPr>
        <w:t>范围</w:t>
      </w:r>
      <w:bookmarkEnd w:id="4"/>
      <w:bookmarkEnd w:id="5"/>
      <w:bookmarkEnd w:id="6"/>
      <w:bookmarkEnd w:id="7"/>
      <w:bookmarkEnd w:id="8"/>
      <w:bookmarkEnd w:id="9"/>
      <w:bookmarkEnd w:id="10"/>
      <w:bookmarkEnd w:id="11"/>
    </w:p>
    <w:p w14:paraId="547FF515" w14:textId="77777777" w:rsidR="002315E1" w:rsidRDefault="00FA3833">
      <w:pPr>
        <w:pStyle w:val="afffff3"/>
        <w:ind w:firstLine="420"/>
        <w:jc w:val="left"/>
        <w:rPr>
          <w:sz w:val="21"/>
          <w:szCs w:val="21"/>
        </w:rPr>
      </w:pPr>
      <w:bookmarkStart w:id="12" w:name="_Toc26648466"/>
      <w:bookmarkStart w:id="13" w:name="_Toc17233326"/>
      <w:bookmarkStart w:id="14" w:name="_Toc17233334"/>
      <w:bookmarkStart w:id="15" w:name="_Toc24884212"/>
      <w:bookmarkStart w:id="16" w:name="_Toc24884219"/>
      <w:r>
        <w:rPr>
          <w:rFonts w:hint="eastAsia"/>
          <w:sz w:val="21"/>
          <w:szCs w:val="21"/>
        </w:rPr>
        <w:t>本文件规定了广府早茶萝卜糕的基本要求、烹饪工艺、食用及特点。</w:t>
      </w:r>
    </w:p>
    <w:p w14:paraId="4BEA0FAE" w14:textId="77777777" w:rsidR="002315E1" w:rsidRDefault="00FA3833">
      <w:pPr>
        <w:pStyle w:val="afffff3"/>
        <w:ind w:firstLine="420"/>
        <w:jc w:val="left"/>
        <w:rPr>
          <w:sz w:val="21"/>
          <w:szCs w:val="21"/>
        </w:rPr>
      </w:pPr>
      <w:r>
        <w:rPr>
          <w:rFonts w:hint="eastAsia"/>
          <w:sz w:val="21"/>
          <w:szCs w:val="21"/>
        </w:rPr>
        <w:t>本文件适用于现制现售的广府早茶萝卜糕。</w:t>
      </w:r>
    </w:p>
    <w:p w14:paraId="6D685303" w14:textId="77777777" w:rsidR="002315E1" w:rsidRDefault="00FA3833">
      <w:pPr>
        <w:pStyle w:val="affb"/>
        <w:spacing w:before="240" w:after="240"/>
      </w:pPr>
      <w:bookmarkStart w:id="17" w:name="_Toc26986772"/>
      <w:bookmarkStart w:id="18" w:name="_Toc26986531"/>
      <w:bookmarkStart w:id="19" w:name="_Toc26718931"/>
      <w:r>
        <w:rPr>
          <w:rFonts w:hint="eastAsia"/>
        </w:rPr>
        <w:t>规范性引用文件</w:t>
      </w:r>
      <w:bookmarkEnd w:id="12"/>
      <w:bookmarkEnd w:id="13"/>
      <w:bookmarkEnd w:id="14"/>
      <w:bookmarkEnd w:id="15"/>
      <w:bookmarkEnd w:id="16"/>
      <w:bookmarkEnd w:id="17"/>
      <w:bookmarkEnd w:id="18"/>
      <w:bookmarkEnd w:id="19"/>
    </w:p>
    <w:p w14:paraId="56457AE5" w14:textId="77777777" w:rsidR="002315E1" w:rsidRDefault="00FA3833">
      <w:pPr>
        <w:pStyle w:val="afffff3"/>
        <w:ind w:firstLine="420"/>
        <w:jc w:val="left"/>
        <w:rPr>
          <w:sz w:val="21"/>
          <w:szCs w:val="21"/>
        </w:rPr>
      </w:pPr>
      <w:r>
        <w:rPr>
          <w:rFonts w:hint="eastAsia"/>
          <w:sz w:val="21"/>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288971B" w14:textId="77777777" w:rsidR="002315E1" w:rsidRDefault="00FA3833">
      <w:pPr>
        <w:pStyle w:val="afffff3"/>
        <w:ind w:firstLineChars="200" w:firstLine="420"/>
        <w:jc w:val="left"/>
        <w:rPr>
          <w:sz w:val="21"/>
          <w:szCs w:val="21"/>
        </w:rPr>
      </w:pPr>
      <w:r>
        <w:rPr>
          <w:rFonts w:hint="eastAsia"/>
          <w:sz w:val="21"/>
          <w:szCs w:val="21"/>
        </w:rPr>
        <w:t>GB/T 317  白砂糖</w:t>
      </w:r>
    </w:p>
    <w:p w14:paraId="0D19C093" w14:textId="77777777" w:rsidR="002315E1" w:rsidRDefault="00FA3833">
      <w:pPr>
        <w:pStyle w:val="afffff3"/>
        <w:ind w:firstLineChars="200" w:firstLine="420"/>
        <w:jc w:val="left"/>
        <w:rPr>
          <w:sz w:val="21"/>
          <w:szCs w:val="21"/>
        </w:rPr>
      </w:pPr>
      <w:r>
        <w:rPr>
          <w:rFonts w:hint="eastAsia"/>
          <w:sz w:val="21"/>
          <w:szCs w:val="21"/>
        </w:rPr>
        <w:t>GB/T 1534 花生油</w:t>
      </w:r>
    </w:p>
    <w:p w14:paraId="2FFD921B" w14:textId="77777777" w:rsidR="002315E1" w:rsidRDefault="00FA3833">
      <w:pPr>
        <w:pStyle w:val="afffff3"/>
        <w:ind w:firstLineChars="200" w:firstLine="420"/>
        <w:jc w:val="left"/>
        <w:rPr>
          <w:sz w:val="21"/>
          <w:szCs w:val="21"/>
        </w:rPr>
      </w:pPr>
      <w:r>
        <w:rPr>
          <w:rFonts w:hint="eastAsia"/>
          <w:sz w:val="21"/>
          <w:szCs w:val="21"/>
        </w:rPr>
        <w:t>GB 2763  食品安全国家标准 食品中农药最大残留限量</w:t>
      </w:r>
    </w:p>
    <w:p w14:paraId="2DDAF352" w14:textId="77777777" w:rsidR="002315E1" w:rsidRDefault="00FA3833">
      <w:pPr>
        <w:pStyle w:val="afffff3"/>
        <w:ind w:firstLineChars="200" w:firstLine="420"/>
        <w:jc w:val="left"/>
        <w:rPr>
          <w:sz w:val="21"/>
          <w:szCs w:val="21"/>
        </w:rPr>
      </w:pPr>
      <w:r>
        <w:rPr>
          <w:rFonts w:hint="eastAsia"/>
          <w:sz w:val="21"/>
          <w:szCs w:val="21"/>
        </w:rPr>
        <w:t>GB 4806.1  食品安全国家标准 食品接触材料及制品通用安全要求</w:t>
      </w:r>
    </w:p>
    <w:p w14:paraId="43B55EA4" w14:textId="77777777" w:rsidR="002315E1" w:rsidRDefault="00FA3833">
      <w:pPr>
        <w:pStyle w:val="afffff3"/>
        <w:ind w:firstLineChars="200" w:firstLine="420"/>
        <w:jc w:val="left"/>
        <w:rPr>
          <w:sz w:val="21"/>
          <w:szCs w:val="21"/>
        </w:rPr>
      </w:pPr>
      <w:r>
        <w:rPr>
          <w:rFonts w:hint="eastAsia"/>
          <w:sz w:val="21"/>
          <w:szCs w:val="21"/>
        </w:rPr>
        <w:t>GB 4806.7  食品安全国家标准 食品接触用塑料材料及制品</w:t>
      </w:r>
    </w:p>
    <w:p w14:paraId="1FFC88DB" w14:textId="77777777" w:rsidR="002315E1" w:rsidRDefault="00FA3833">
      <w:pPr>
        <w:pStyle w:val="afffff3"/>
        <w:ind w:firstLineChars="200" w:firstLine="420"/>
        <w:jc w:val="left"/>
        <w:rPr>
          <w:sz w:val="21"/>
          <w:szCs w:val="21"/>
        </w:rPr>
      </w:pPr>
      <w:r>
        <w:rPr>
          <w:rFonts w:hint="eastAsia"/>
          <w:sz w:val="21"/>
          <w:szCs w:val="21"/>
        </w:rPr>
        <w:t>GB 4806.9  食品安全国家标准 食品接触用金属材料及制品</w:t>
      </w:r>
    </w:p>
    <w:p w14:paraId="361AF3C7" w14:textId="77777777" w:rsidR="002315E1" w:rsidRDefault="00FA3833">
      <w:pPr>
        <w:pStyle w:val="afffff3"/>
        <w:ind w:firstLineChars="200" w:firstLine="420"/>
        <w:jc w:val="left"/>
        <w:rPr>
          <w:sz w:val="21"/>
          <w:szCs w:val="21"/>
        </w:rPr>
      </w:pPr>
      <w:r>
        <w:rPr>
          <w:rFonts w:hint="eastAsia"/>
          <w:sz w:val="21"/>
          <w:szCs w:val="21"/>
        </w:rPr>
        <w:t>GB 4806.11  食品安全国家标准 食品接触用橡胶材料及制品</w:t>
      </w:r>
    </w:p>
    <w:p w14:paraId="4306F84D" w14:textId="77777777" w:rsidR="002315E1" w:rsidRDefault="00FA3833">
      <w:pPr>
        <w:pStyle w:val="afffff3"/>
        <w:ind w:firstLineChars="200" w:firstLine="420"/>
        <w:jc w:val="left"/>
        <w:rPr>
          <w:sz w:val="21"/>
          <w:szCs w:val="21"/>
        </w:rPr>
      </w:pPr>
      <w:r>
        <w:rPr>
          <w:rFonts w:hint="eastAsia"/>
          <w:sz w:val="21"/>
          <w:szCs w:val="21"/>
        </w:rPr>
        <w:t>GB 4806.12  食品安全国家标准 食品接触用竹木材料及制品</w:t>
      </w:r>
    </w:p>
    <w:p w14:paraId="7D708819" w14:textId="77777777" w:rsidR="002315E1" w:rsidRDefault="00FA3833">
      <w:pPr>
        <w:pStyle w:val="afffff3"/>
        <w:ind w:firstLineChars="200" w:firstLine="420"/>
        <w:jc w:val="left"/>
        <w:rPr>
          <w:sz w:val="21"/>
          <w:szCs w:val="21"/>
        </w:rPr>
      </w:pPr>
      <w:r>
        <w:rPr>
          <w:rFonts w:hint="eastAsia"/>
          <w:sz w:val="21"/>
          <w:szCs w:val="21"/>
        </w:rPr>
        <w:t>GB/T 5461  食用盐</w:t>
      </w:r>
    </w:p>
    <w:p w14:paraId="61221706" w14:textId="77777777" w:rsidR="002315E1" w:rsidRDefault="00FA3833">
      <w:pPr>
        <w:pStyle w:val="afffff3"/>
        <w:ind w:firstLineChars="200" w:firstLine="420"/>
        <w:jc w:val="left"/>
        <w:rPr>
          <w:sz w:val="21"/>
          <w:szCs w:val="21"/>
        </w:rPr>
      </w:pPr>
      <w:r>
        <w:rPr>
          <w:rFonts w:hint="eastAsia"/>
          <w:sz w:val="21"/>
          <w:szCs w:val="21"/>
        </w:rPr>
        <w:t>GB 5749  生活饮用水卫生标准</w:t>
      </w:r>
    </w:p>
    <w:p w14:paraId="73DA2967" w14:textId="77777777" w:rsidR="002315E1" w:rsidRDefault="00FA3833">
      <w:pPr>
        <w:pStyle w:val="afffff3"/>
        <w:ind w:firstLineChars="200" w:firstLine="420"/>
        <w:jc w:val="left"/>
        <w:rPr>
          <w:sz w:val="21"/>
          <w:szCs w:val="21"/>
        </w:rPr>
      </w:pPr>
      <w:r>
        <w:rPr>
          <w:rFonts w:hint="eastAsia"/>
          <w:sz w:val="21"/>
          <w:szCs w:val="21"/>
        </w:rPr>
        <w:t>GB 10146  食品安全国家标准 食用动物油脂</w:t>
      </w:r>
    </w:p>
    <w:p w14:paraId="137347A9" w14:textId="77777777" w:rsidR="002315E1" w:rsidRDefault="00FA3833">
      <w:pPr>
        <w:pStyle w:val="afffff3"/>
        <w:ind w:firstLineChars="200" w:firstLine="420"/>
        <w:jc w:val="left"/>
        <w:rPr>
          <w:sz w:val="21"/>
          <w:szCs w:val="21"/>
        </w:rPr>
      </w:pPr>
      <w:r>
        <w:rPr>
          <w:rFonts w:hint="eastAsia"/>
          <w:sz w:val="21"/>
          <w:szCs w:val="21"/>
        </w:rPr>
        <w:t>GB/T 13662  黄酒</w:t>
      </w:r>
    </w:p>
    <w:p w14:paraId="4890DFF5" w14:textId="77777777" w:rsidR="002315E1" w:rsidRDefault="00FA3833">
      <w:pPr>
        <w:pStyle w:val="afffff3"/>
        <w:ind w:firstLineChars="200" w:firstLine="420"/>
        <w:jc w:val="left"/>
        <w:rPr>
          <w:sz w:val="21"/>
          <w:szCs w:val="21"/>
        </w:rPr>
      </w:pPr>
      <w:r>
        <w:rPr>
          <w:rFonts w:hint="eastAsia"/>
          <w:sz w:val="21"/>
          <w:szCs w:val="21"/>
        </w:rPr>
        <w:t>GB 14934  食品安全国家标准 消毒餐（饮）具</w:t>
      </w:r>
    </w:p>
    <w:p w14:paraId="78EC915E" w14:textId="77777777" w:rsidR="002315E1" w:rsidRDefault="00FA3833">
      <w:pPr>
        <w:pStyle w:val="afffff3"/>
        <w:ind w:firstLineChars="200" w:firstLine="420"/>
        <w:jc w:val="left"/>
        <w:rPr>
          <w:sz w:val="21"/>
          <w:szCs w:val="21"/>
        </w:rPr>
      </w:pPr>
      <w:r>
        <w:rPr>
          <w:rFonts w:hint="eastAsia"/>
          <w:sz w:val="21"/>
          <w:szCs w:val="21"/>
        </w:rPr>
        <w:t>GB 31637  食品安全国家标准 食用淀粉</w:t>
      </w:r>
    </w:p>
    <w:p w14:paraId="2691BB69" w14:textId="77777777" w:rsidR="002315E1" w:rsidRDefault="00FA3833">
      <w:pPr>
        <w:pStyle w:val="afffff3"/>
        <w:ind w:firstLineChars="200" w:firstLine="420"/>
        <w:jc w:val="left"/>
        <w:rPr>
          <w:sz w:val="21"/>
          <w:szCs w:val="21"/>
        </w:rPr>
      </w:pPr>
      <w:r>
        <w:rPr>
          <w:rFonts w:hint="eastAsia"/>
          <w:sz w:val="21"/>
          <w:szCs w:val="21"/>
        </w:rPr>
        <w:t>GB 31654  食品安全国家标准 餐饮服务通用卫生规范</w:t>
      </w:r>
    </w:p>
    <w:p w14:paraId="3FCF7327" w14:textId="77777777" w:rsidR="002315E1" w:rsidRDefault="00FA3833">
      <w:pPr>
        <w:pStyle w:val="afffff3"/>
        <w:ind w:firstLineChars="200" w:firstLine="420"/>
        <w:jc w:val="left"/>
        <w:rPr>
          <w:sz w:val="21"/>
          <w:szCs w:val="21"/>
        </w:rPr>
      </w:pPr>
      <w:r>
        <w:rPr>
          <w:rFonts w:hint="eastAsia"/>
          <w:sz w:val="21"/>
          <w:szCs w:val="21"/>
        </w:rPr>
        <w:t>SB/T 10415  鸡粉调味料</w:t>
      </w:r>
    </w:p>
    <w:p w14:paraId="14816800" w14:textId="77777777" w:rsidR="002315E1" w:rsidRDefault="00FA3833">
      <w:pPr>
        <w:pStyle w:val="afffff3"/>
        <w:ind w:firstLineChars="200" w:firstLine="420"/>
        <w:jc w:val="left"/>
        <w:rPr>
          <w:sz w:val="21"/>
          <w:szCs w:val="21"/>
        </w:rPr>
      </w:pPr>
      <w:r>
        <w:rPr>
          <w:rFonts w:hint="eastAsia"/>
          <w:sz w:val="21"/>
          <w:szCs w:val="21"/>
        </w:rPr>
        <w:t>SC/T 3204  虾米</w:t>
      </w:r>
    </w:p>
    <w:p w14:paraId="437F90C1" w14:textId="77777777" w:rsidR="002315E1" w:rsidRDefault="00FA3833">
      <w:pPr>
        <w:pStyle w:val="afffff3"/>
        <w:ind w:firstLineChars="200" w:firstLine="420"/>
        <w:jc w:val="left"/>
        <w:rPr>
          <w:sz w:val="21"/>
          <w:szCs w:val="21"/>
        </w:rPr>
      </w:pPr>
      <w:r>
        <w:rPr>
          <w:rFonts w:hint="eastAsia"/>
          <w:sz w:val="21"/>
          <w:szCs w:val="21"/>
        </w:rPr>
        <w:t>NY/T 1267  萝卜</w:t>
      </w:r>
    </w:p>
    <w:p w14:paraId="0FE12444" w14:textId="77777777" w:rsidR="002315E1" w:rsidRDefault="00FA3833">
      <w:pPr>
        <w:pStyle w:val="afffff3"/>
        <w:ind w:firstLineChars="200" w:firstLine="420"/>
        <w:jc w:val="left"/>
        <w:rPr>
          <w:sz w:val="21"/>
          <w:szCs w:val="21"/>
        </w:rPr>
      </w:pPr>
      <w:r>
        <w:rPr>
          <w:rFonts w:hint="eastAsia"/>
          <w:sz w:val="21"/>
          <w:szCs w:val="21"/>
        </w:rPr>
        <w:t>T/GBAS 15  安全基础要求 粮食加工品</w:t>
      </w:r>
    </w:p>
    <w:p w14:paraId="4B390A9C" w14:textId="77777777" w:rsidR="002315E1" w:rsidRDefault="00FA3833">
      <w:pPr>
        <w:pStyle w:val="afffff3"/>
        <w:ind w:firstLineChars="200" w:firstLine="420"/>
        <w:jc w:val="left"/>
        <w:rPr>
          <w:sz w:val="21"/>
          <w:szCs w:val="21"/>
        </w:rPr>
      </w:pPr>
      <w:r>
        <w:rPr>
          <w:rFonts w:hint="eastAsia"/>
          <w:sz w:val="21"/>
          <w:szCs w:val="21"/>
        </w:rPr>
        <w:t>T/GBAS 16.6  安全基础要求 蔬菜 第6部分：根茎类和薯芋类蔬菜</w:t>
      </w:r>
    </w:p>
    <w:p w14:paraId="6658EE91" w14:textId="77777777" w:rsidR="002315E1" w:rsidRDefault="00FA3833">
      <w:pPr>
        <w:pStyle w:val="afffff3"/>
        <w:ind w:firstLineChars="200" w:firstLine="420"/>
        <w:jc w:val="left"/>
        <w:rPr>
          <w:sz w:val="21"/>
          <w:szCs w:val="21"/>
        </w:rPr>
      </w:pPr>
      <w:r>
        <w:rPr>
          <w:rFonts w:hint="eastAsia"/>
          <w:sz w:val="21"/>
          <w:szCs w:val="21"/>
        </w:rPr>
        <w:t>T/GBAS 23  安全基础要求 食用油、油脂及其制品</w:t>
      </w:r>
    </w:p>
    <w:p w14:paraId="7CC52017" w14:textId="77777777" w:rsidR="002315E1" w:rsidRDefault="00FA3833">
      <w:pPr>
        <w:pStyle w:val="afffff3"/>
        <w:ind w:firstLineChars="200" w:firstLine="420"/>
        <w:jc w:val="left"/>
        <w:rPr>
          <w:sz w:val="21"/>
          <w:szCs w:val="21"/>
        </w:rPr>
      </w:pPr>
      <w:r>
        <w:rPr>
          <w:rFonts w:hint="eastAsia"/>
          <w:sz w:val="21"/>
          <w:szCs w:val="21"/>
        </w:rPr>
        <w:t>T/GBAS 24  安全基础要求 调味品</w:t>
      </w:r>
    </w:p>
    <w:p w14:paraId="316D1661" w14:textId="77777777" w:rsidR="002315E1" w:rsidRDefault="00FA3833">
      <w:pPr>
        <w:pStyle w:val="afffff3"/>
        <w:ind w:firstLineChars="200" w:firstLine="420"/>
        <w:jc w:val="left"/>
        <w:rPr>
          <w:sz w:val="21"/>
          <w:szCs w:val="21"/>
        </w:rPr>
      </w:pPr>
      <w:r>
        <w:rPr>
          <w:rFonts w:hint="eastAsia"/>
          <w:sz w:val="21"/>
          <w:szCs w:val="21"/>
        </w:rPr>
        <w:t>T/GDPRXH 55  广式腊味 腊肠、腊肉</w:t>
      </w:r>
    </w:p>
    <w:p w14:paraId="4100632D" w14:textId="77777777" w:rsidR="002315E1" w:rsidRDefault="00FA3833">
      <w:pPr>
        <w:pStyle w:val="affb"/>
        <w:spacing w:before="240" w:after="240"/>
      </w:pPr>
      <w:r>
        <w:rPr>
          <w:rFonts w:hint="eastAsia"/>
          <w:szCs w:val="21"/>
        </w:rPr>
        <w:t>术语和定义</w:t>
      </w:r>
    </w:p>
    <w:p w14:paraId="46E98A51" w14:textId="77777777" w:rsidR="002315E1" w:rsidRDefault="00FA3833">
      <w:pPr>
        <w:autoSpaceDE w:val="0"/>
        <w:autoSpaceDN w:val="0"/>
        <w:ind w:firstLineChars="200" w:firstLine="420"/>
        <w:jc w:val="left"/>
        <w:rPr>
          <w:rFonts w:ascii="宋体"/>
        </w:rPr>
      </w:pPr>
      <w:bookmarkStart w:id="20" w:name="_Toc26986532"/>
      <w:bookmarkEnd w:id="20"/>
      <w:r>
        <w:rPr>
          <w:rFonts w:ascii="宋体" w:hint="eastAsia"/>
        </w:rPr>
        <w:t>下列术语和定义适用于本文件。</w:t>
      </w:r>
    </w:p>
    <w:p w14:paraId="086C1E85" w14:textId="77777777" w:rsidR="002315E1" w:rsidRDefault="002315E1">
      <w:pPr>
        <w:pStyle w:val="affffffffffd"/>
        <w:ind w:left="420" w:hangingChars="200" w:hanging="420"/>
        <w:rPr>
          <w:rFonts w:ascii="黑体" w:eastAsia="黑体" w:hAnsi="黑体"/>
        </w:rPr>
      </w:pPr>
    </w:p>
    <w:p w14:paraId="36DB86AB" w14:textId="77777777" w:rsidR="002315E1" w:rsidRDefault="00FA3833">
      <w:pPr>
        <w:pStyle w:val="affffffffffd"/>
        <w:numPr>
          <w:ilvl w:val="2"/>
          <w:numId w:val="0"/>
        </w:numPr>
        <w:ind w:left="420"/>
        <w:rPr>
          <w:rFonts w:ascii="黑体" w:eastAsia="黑体" w:hAnsi="黑体"/>
        </w:rPr>
      </w:pPr>
      <w:r>
        <w:rPr>
          <w:rFonts w:ascii="黑体" w:eastAsia="黑体" w:hAnsi="黑体" w:hint="eastAsia"/>
        </w:rPr>
        <w:t>萝卜</w:t>
      </w:r>
      <w:proofErr w:type="gramStart"/>
      <w:r>
        <w:rPr>
          <w:rFonts w:ascii="黑体" w:eastAsia="黑体" w:hAnsi="黑体" w:hint="eastAsia"/>
        </w:rPr>
        <w:t>糕</w:t>
      </w:r>
      <w:proofErr w:type="gramEnd"/>
      <w:r>
        <w:rPr>
          <w:rFonts w:ascii="黑体" w:eastAsia="黑体" w:hAnsi="黑体" w:hint="eastAsia"/>
        </w:rPr>
        <w:t xml:space="preserve"> </w:t>
      </w:r>
      <w:r>
        <w:rPr>
          <w:rFonts w:ascii="黑体" w:eastAsia="黑体" w:hAnsi="黑体"/>
        </w:rPr>
        <w:t xml:space="preserve"> </w:t>
      </w:r>
      <w:r>
        <w:rPr>
          <w:rFonts w:ascii="黑体" w:eastAsia="黑体" w:hAnsi="黑体" w:hint="eastAsia"/>
        </w:rPr>
        <w:t>Luo Bo Gao</w:t>
      </w:r>
    </w:p>
    <w:p w14:paraId="1ECA2A5C" w14:textId="77777777" w:rsidR="002315E1" w:rsidRDefault="00FA3833">
      <w:pPr>
        <w:autoSpaceDE w:val="0"/>
        <w:autoSpaceDN w:val="0"/>
        <w:ind w:firstLineChars="200" w:firstLine="420"/>
        <w:jc w:val="left"/>
        <w:rPr>
          <w:rFonts w:ascii="宋体"/>
        </w:rPr>
      </w:pPr>
      <w:r>
        <w:rPr>
          <w:rFonts w:ascii="宋体" w:hint="eastAsia"/>
        </w:rPr>
        <w:t>以萝卜丝为主要原料，拌入腊肉、腊肠、虾米等配料，加入粘米粉等混合制成的糊状物，经蒸制后形成糕状的广府早茶茶点。</w:t>
      </w:r>
    </w:p>
    <w:p w14:paraId="4CC7D5E6" w14:textId="77777777" w:rsidR="002315E1" w:rsidRDefault="00FA3833">
      <w:pPr>
        <w:pStyle w:val="affb"/>
        <w:spacing w:before="240" w:after="240"/>
      </w:pPr>
      <w:r>
        <w:rPr>
          <w:rFonts w:hint="eastAsia"/>
        </w:rPr>
        <w:t>基本要求</w:t>
      </w:r>
    </w:p>
    <w:p w14:paraId="2965C786" w14:textId="77777777" w:rsidR="002315E1" w:rsidRDefault="00FA3833">
      <w:pPr>
        <w:pStyle w:val="affc"/>
        <w:spacing w:before="120" w:after="120"/>
      </w:pPr>
      <w:r>
        <w:rPr>
          <w:rFonts w:hint="eastAsia"/>
        </w:rPr>
        <w:lastRenderedPageBreak/>
        <w:t>原料</w:t>
      </w:r>
    </w:p>
    <w:p w14:paraId="40A439E5" w14:textId="77777777" w:rsidR="002315E1" w:rsidRDefault="00FA3833">
      <w:pPr>
        <w:pStyle w:val="affffffffc"/>
      </w:pPr>
      <w:r>
        <w:rPr>
          <w:rFonts w:hint="eastAsia"/>
        </w:rPr>
        <w:t>制作过程中所用水应符合GB 5749的要求。</w:t>
      </w:r>
    </w:p>
    <w:p w14:paraId="774DD457" w14:textId="77777777" w:rsidR="002315E1" w:rsidRDefault="00FA3833">
      <w:pPr>
        <w:pStyle w:val="affffffffc"/>
      </w:pPr>
      <w:r>
        <w:rPr>
          <w:rFonts w:hint="eastAsia"/>
        </w:rPr>
        <w:t>主料、辅料和调料除了应符合GB 2762和GB 2763的要求外，还应符合表1的要求。</w:t>
      </w:r>
    </w:p>
    <w:p w14:paraId="7FD7F8C0" w14:textId="77777777" w:rsidR="002315E1" w:rsidRDefault="00F45796" w:rsidP="00F45796">
      <w:pPr>
        <w:pStyle w:val="affffffd"/>
      </w:pPr>
      <w:r w:rsidRPr="00F45796">
        <w:rPr>
          <w:rFonts w:hint="eastAsia"/>
        </w:rPr>
        <w:t>表</w:t>
      </w:r>
      <w:r>
        <w:t>1</w:t>
      </w:r>
      <w:r w:rsidRPr="00F45796">
        <w:rPr>
          <w:rFonts w:hint="eastAsia"/>
        </w:rPr>
        <w:t xml:space="preserve">　</w:t>
      </w:r>
      <w:r w:rsidR="00FA3833">
        <w:rPr>
          <w:rFonts w:hint="eastAsia"/>
        </w:rPr>
        <w:t>原料要求</w:t>
      </w:r>
    </w:p>
    <w:tbl>
      <w:tblPr>
        <w:tblStyle w:val="affff6"/>
        <w:tblW w:w="9334" w:type="dxa"/>
        <w:jc w:val="center"/>
        <w:tblLayout w:type="fixed"/>
        <w:tblCellMar>
          <w:left w:w="0" w:type="dxa"/>
          <w:right w:w="0" w:type="dxa"/>
        </w:tblCellMar>
        <w:tblLook w:val="04A0" w:firstRow="1" w:lastRow="0" w:firstColumn="1" w:lastColumn="0" w:noHBand="0" w:noVBand="1"/>
      </w:tblPr>
      <w:tblGrid>
        <w:gridCol w:w="2169"/>
        <w:gridCol w:w="2929"/>
        <w:gridCol w:w="4236"/>
      </w:tblGrid>
      <w:tr w:rsidR="002315E1" w14:paraId="24F8814E" w14:textId="77777777">
        <w:trPr>
          <w:tblHeader/>
          <w:jc w:val="center"/>
        </w:trPr>
        <w:tc>
          <w:tcPr>
            <w:tcW w:w="2169" w:type="dxa"/>
            <w:vAlign w:val="center"/>
          </w:tcPr>
          <w:p w14:paraId="1B6ED45D" w14:textId="77777777" w:rsidR="002315E1" w:rsidRDefault="00FA3833">
            <w:pPr>
              <w:pStyle w:val="afffff3"/>
            </w:pPr>
            <w:r>
              <w:rPr>
                <w:rFonts w:hint="eastAsia"/>
              </w:rPr>
              <w:t>类型</w:t>
            </w:r>
          </w:p>
        </w:tc>
        <w:tc>
          <w:tcPr>
            <w:tcW w:w="2929" w:type="dxa"/>
            <w:vAlign w:val="center"/>
          </w:tcPr>
          <w:p w14:paraId="05D5BBF2" w14:textId="77777777" w:rsidR="002315E1" w:rsidRDefault="00FA3833">
            <w:pPr>
              <w:pStyle w:val="afffff3"/>
            </w:pPr>
            <w:r>
              <w:rPr>
                <w:rFonts w:hint="eastAsia"/>
              </w:rPr>
              <w:t>名称</w:t>
            </w:r>
          </w:p>
        </w:tc>
        <w:tc>
          <w:tcPr>
            <w:tcW w:w="4236" w:type="dxa"/>
            <w:vAlign w:val="center"/>
          </w:tcPr>
          <w:p w14:paraId="7397E351" w14:textId="77777777" w:rsidR="002315E1" w:rsidRDefault="00FA3833">
            <w:pPr>
              <w:pStyle w:val="afffff3"/>
            </w:pPr>
            <w:r>
              <w:rPr>
                <w:rFonts w:hint="eastAsia"/>
              </w:rPr>
              <w:t>要求</w:t>
            </w:r>
          </w:p>
        </w:tc>
      </w:tr>
      <w:tr w:rsidR="002315E1" w14:paraId="5511489F" w14:textId="77777777">
        <w:trPr>
          <w:jc w:val="center"/>
        </w:trPr>
        <w:tc>
          <w:tcPr>
            <w:tcW w:w="2169" w:type="dxa"/>
            <w:vMerge w:val="restart"/>
            <w:vAlign w:val="center"/>
          </w:tcPr>
          <w:p w14:paraId="6C854FF2" w14:textId="77777777" w:rsidR="002315E1" w:rsidRDefault="00FA3833">
            <w:pPr>
              <w:pStyle w:val="afffff3"/>
            </w:pPr>
            <w:r>
              <w:rPr>
                <w:rFonts w:hint="eastAsia"/>
              </w:rPr>
              <w:t>主料</w:t>
            </w:r>
          </w:p>
        </w:tc>
        <w:tc>
          <w:tcPr>
            <w:tcW w:w="2929" w:type="dxa"/>
            <w:vAlign w:val="center"/>
          </w:tcPr>
          <w:p w14:paraId="5158E31C" w14:textId="77777777" w:rsidR="002315E1" w:rsidRDefault="00FA3833">
            <w:pPr>
              <w:pStyle w:val="afffff3"/>
            </w:pPr>
            <w:r>
              <w:rPr>
                <w:rFonts w:hint="eastAsia"/>
              </w:rPr>
              <w:t>白萝卜</w:t>
            </w:r>
          </w:p>
        </w:tc>
        <w:tc>
          <w:tcPr>
            <w:tcW w:w="4236" w:type="dxa"/>
            <w:vAlign w:val="center"/>
          </w:tcPr>
          <w:p w14:paraId="5A0D8E19" w14:textId="77777777" w:rsidR="002315E1" w:rsidRDefault="00FA3833">
            <w:pPr>
              <w:pStyle w:val="afffff3"/>
            </w:pPr>
            <w:r>
              <w:rPr>
                <w:rFonts w:hint="eastAsia"/>
              </w:rPr>
              <w:t>NY/T 1267、T/GBAS 16.6</w:t>
            </w:r>
          </w:p>
        </w:tc>
      </w:tr>
      <w:tr w:rsidR="002315E1" w14:paraId="523D20EF" w14:textId="77777777">
        <w:trPr>
          <w:jc w:val="center"/>
        </w:trPr>
        <w:tc>
          <w:tcPr>
            <w:tcW w:w="2169" w:type="dxa"/>
            <w:vMerge/>
            <w:vAlign w:val="center"/>
          </w:tcPr>
          <w:p w14:paraId="131BD90D" w14:textId="77777777" w:rsidR="002315E1" w:rsidRDefault="002315E1">
            <w:pPr>
              <w:pStyle w:val="afffff3"/>
            </w:pPr>
          </w:p>
        </w:tc>
        <w:tc>
          <w:tcPr>
            <w:tcW w:w="2929" w:type="dxa"/>
            <w:vAlign w:val="center"/>
          </w:tcPr>
          <w:p w14:paraId="2E6280AB" w14:textId="77777777" w:rsidR="002315E1" w:rsidRDefault="00FA3833">
            <w:pPr>
              <w:pStyle w:val="afffff3"/>
            </w:pPr>
            <w:r>
              <w:rPr>
                <w:rFonts w:hint="eastAsia"/>
              </w:rPr>
              <w:t>粘米粉</w:t>
            </w:r>
          </w:p>
        </w:tc>
        <w:tc>
          <w:tcPr>
            <w:tcW w:w="4236" w:type="dxa"/>
            <w:vMerge w:val="restart"/>
            <w:vAlign w:val="center"/>
          </w:tcPr>
          <w:p w14:paraId="13EEFBC3" w14:textId="77777777" w:rsidR="002315E1" w:rsidRDefault="00FA3833">
            <w:pPr>
              <w:pStyle w:val="afffff3"/>
            </w:pPr>
            <w:r>
              <w:rPr>
                <w:rFonts w:hint="eastAsia"/>
              </w:rPr>
              <w:t>GB 31637</w:t>
            </w:r>
            <w:r>
              <w:rPr>
                <w:rFonts w:hint="eastAsia"/>
                <w:shd w:val="clear" w:color="auto" w:fill="FFFFFF"/>
              </w:rPr>
              <w:t>、T/GBAS 15</w:t>
            </w:r>
          </w:p>
        </w:tc>
      </w:tr>
      <w:tr w:rsidR="002315E1" w14:paraId="75F44B80" w14:textId="77777777">
        <w:trPr>
          <w:trHeight w:val="90"/>
          <w:jc w:val="center"/>
        </w:trPr>
        <w:tc>
          <w:tcPr>
            <w:tcW w:w="2169" w:type="dxa"/>
            <w:vMerge w:val="restart"/>
            <w:vAlign w:val="center"/>
          </w:tcPr>
          <w:p w14:paraId="0E255A67" w14:textId="77777777" w:rsidR="002315E1" w:rsidRDefault="00FA3833">
            <w:pPr>
              <w:pStyle w:val="afffff3"/>
            </w:pPr>
            <w:r>
              <w:rPr>
                <w:rFonts w:hint="eastAsia"/>
              </w:rPr>
              <w:t>辅料</w:t>
            </w:r>
          </w:p>
        </w:tc>
        <w:tc>
          <w:tcPr>
            <w:tcW w:w="2929" w:type="dxa"/>
            <w:vAlign w:val="center"/>
          </w:tcPr>
          <w:p w14:paraId="4A09D245" w14:textId="77777777" w:rsidR="002315E1" w:rsidRDefault="00FA3833">
            <w:pPr>
              <w:pStyle w:val="afffff3"/>
            </w:pPr>
            <w:r>
              <w:rPr>
                <w:rFonts w:hint="eastAsia"/>
              </w:rPr>
              <w:t>澄面</w:t>
            </w:r>
          </w:p>
        </w:tc>
        <w:tc>
          <w:tcPr>
            <w:tcW w:w="4236" w:type="dxa"/>
            <w:vMerge/>
            <w:vAlign w:val="center"/>
          </w:tcPr>
          <w:p w14:paraId="75D48B63" w14:textId="77777777" w:rsidR="002315E1" w:rsidRDefault="002315E1">
            <w:pPr>
              <w:pStyle w:val="afffff3"/>
            </w:pPr>
          </w:p>
        </w:tc>
      </w:tr>
      <w:tr w:rsidR="002315E1" w14:paraId="1BC4A780" w14:textId="77777777">
        <w:trPr>
          <w:trHeight w:val="90"/>
          <w:jc w:val="center"/>
        </w:trPr>
        <w:tc>
          <w:tcPr>
            <w:tcW w:w="2169" w:type="dxa"/>
            <w:vMerge/>
            <w:vAlign w:val="center"/>
          </w:tcPr>
          <w:p w14:paraId="38015520" w14:textId="77777777" w:rsidR="002315E1" w:rsidRDefault="002315E1">
            <w:pPr>
              <w:pStyle w:val="afffff3"/>
            </w:pPr>
          </w:p>
        </w:tc>
        <w:tc>
          <w:tcPr>
            <w:tcW w:w="2929" w:type="dxa"/>
            <w:vAlign w:val="center"/>
          </w:tcPr>
          <w:p w14:paraId="262B8E8F" w14:textId="77777777" w:rsidR="002315E1" w:rsidRDefault="00FA3833">
            <w:pPr>
              <w:pStyle w:val="afffff3"/>
            </w:pPr>
            <w:r>
              <w:rPr>
                <w:rFonts w:hint="eastAsia"/>
              </w:rPr>
              <w:t>腊肉</w:t>
            </w:r>
          </w:p>
        </w:tc>
        <w:tc>
          <w:tcPr>
            <w:tcW w:w="4236" w:type="dxa"/>
            <w:vMerge w:val="restart"/>
            <w:vAlign w:val="center"/>
          </w:tcPr>
          <w:p w14:paraId="7008C6EF" w14:textId="77777777" w:rsidR="002315E1" w:rsidRDefault="00FA3833">
            <w:pPr>
              <w:pStyle w:val="afffff3"/>
            </w:pPr>
            <w:r>
              <w:rPr>
                <w:rFonts w:hint="eastAsia"/>
              </w:rPr>
              <w:t>T/GDPRXH 55</w:t>
            </w:r>
          </w:p>
        </w:tc>
      </w:tr>
      <w:tr w:rsidR="002315E1" w14:paraId="63343AC0" w14:textId="77777777">
        <w:trPr>
          <w:jc w:val="center"/>
        </w:trPr>
        <w:tc>
          <w:tcPr>
            <w:tcW w:w="2169" w:type="dxa"/>
            <w:vMerge/>
            <w:vAlign w:val="center"/>
          </w:tcPr>
          <w:p w14:paraId="625AA9E5" w14:textId="77777777" w:rsidR="002315E1" w:rsidRDefault="002315E1">
            <w:pPr>
              <w:pStyle w:val="afffff3"/>
            </w:pPr>
          </w:p>
        </w:tc>
        <w:tc>
          <w:tcPr>
            <w:tcW w:w="2929" w:type="dxa"/>
            <w:vAlign w:val="center"/>
          </w:tcPr>
          <w:p w14:paraId="4B34B292" w14:textId="77777777" w:rsidR="002315E1" w:rsidRDefault="00FA3833">
            <w:pPr>
              <w:pStyle w:val="afffff3"/>
              <w:rPr>
                <w:highlight w:val="yellow"/>
              </w:rPr>
            </w:pPr>
            <w:r>
              <w:rPr>
                <w:rFonts w:hint="eastAsia"/>
              </w:rPr>
              <w:t>腊肠</w:t>
            </w:r>
          </w:p>
        </w:tc>
        <w:tc>
          <w:tcPr>
            <w:tcW w:w="4236" w:type="dxa"/>
            <w:vMerge/>
            <w:vAlign w:val="center"/>
          </w:tcPr>
          <w:p w14:paraId="3FB378F6" w14:textId="77777777" w:rsidR="002315E1" w:rsidRDefault="002315E1">
            <w:pPr>
              <w:pStyle w:val="afffff3"/>
            </w:pPr>
          </w:p>
        </w:tc>
      </w:tr>
      <w:tr w:rsidR="002315E1" w14:paraId="1181A03C" w14:textId="77777777">
        <w:trPr>
          <w:jc w:val="center"/>
        </w:trPr>
        <w:tc>
          <w:tcPr>
            <w:tcW w:w="2169" w:type="dxa"/>
            <w:vMerge/>
            <w:vAlign w:val="center"/>
          </w:tcPr>
          <w:p w14:paraId="65BEB93B" w14:textId="77777777" w:rsidR="002315E1" w:rsidRDefault="002315E1">
            <w:pPr>
              <w:pStyle w:val="afffff3"/>
            </w:pPr>
          </w:p>
        </w:tc>
        <w:tc>
          <w:tcPr>
            <w:tcW w:w="2929" w:type="dxa"/>
            <w:vAlign w:val="center"/>
          </w:tcPr>
          <w:p w14:paraId="60D4F256" w14:textId="77777777" w:rsidR="002315E1" w:rsidRDefault="00FA3833">
            <w:pPr>
              <w:pStyle w:val="afffff3"/>
            </w:pPr>
            <w:r>
              <w:rPr>
                <w:rFonts w:hint="eastAsia"/>
              </w:rPr>
              <w:t>虾米</w:t>
            </w:r>
          </w:p>
        </w:tc>
        <w:tc>
          <w:tcPr>
            <w:tcW w:w="4236" w:type="dxa"/>
            <w:vAlign w:val="center"/>
          </w:tcPr>
          <w:p w14:paraId="6461A847" w14:textId="77777777" w:rsidR="002315E1" w:rsidRDefault="00FA3833">
            <w:pPr>
              <w:pStyle w:val="afffff3"/>
              <w:rPr>
                <w:shd w:val="clear" w:color="auto" w:fill="FFFFFF"/>
              </w:rPr>
            </w:pPr>
            <w:r>
              <w:rPr>
                <w:rFonts w:hint="eastAsia"/>
                <w:shd w:val="clear" w:color="auto" w:fill="FFFFFF"/>
              </w:rPr>
              <w:t>SC/T 3204</w:t>
            </w:r>
          </w:p>
        </w:tc>
      </w:tr>
      <w:tr w:rsidR="002315E1" w14:paraId="6E213E06" w14:textId="77777777">
        <w:trPr>
          <w:jc w:val="center"/>
        </w:trPr>
        <w:tc>
          <w:tcPr>
            <w:tcW w:w="2169" w:type="dxa"/>
            <w:vMerge/>
            <w:vAlign w:val="center"/>
          </w:tcPr>
          <w:p w14:paraId="34ECDB9D" w14:textId="77777777" w:rsidR="002315E1" w:rsidRDefault="002315E1">
            <w:pPr>
              <w:pStyle w:val="afffff3"/>
            </w:pPr>
          </w:p>
        </w:tc>
        <w:tc>
          <w:tcPr>
            <w:tcW w:w="2929" w:type="dxa"/>
            <w:vAlign w:val="center"/>
          </w:tcPr>
          <w:p w14:paraId="7DB1EA40" w14:textId="77777777" w:rsidR="002315E1" w:rsidRDefault="00FA3833">
            <w:pPr>
              <w:pStyle w:val="afffff3"/>
            </w:pPr>
            <w:r>
              <w:rPr>
                <w:rFonts w:hint="eastAsia"/>
              </w:rPr>
              <w:t>猪油</w:t>
            </w:r>
          </w:p>
        </w:tc>
        <w:tc>
          <w:tcPr>
            <w:tcW w:w="4236" w:type="dxa"/>
            <w:vAlign w:val="center"/>
          </w:tcPr>
          <w:p w14:paraId="2D749FBF" w14:textId="77777777" w:rsidR="002315E1" w:rsidRDefault="00FA3833">
            <w:pPr>
              <w:pStyle w:val="afffff3"/>
              <w:rPr>
                <w:color w:val="000000" w:themeColor="text1"/>
                <w:shd w:val="clear" w:color="auto" w:fill="FFFFFF"/>
              </w:rPr>
            </w:pPr>
            <w:r>
              <w:rPr>
                <w:rFonts w:hint="eastAsia"/>
                <w:shd w:val="clear" w:color="auto" w:fill="FFFFFF"/>
              </w:rPr>
              <w:t>GB 10146、T/GBAS</w:t>
            </w:r>
            <w:r>
              <w:rPr>
                <w:rFonts w:hint="eastAsia"/>
                <w:color w:val="000000" w:themeColor="text1"/>
              </w:rPr>
              <w:t xml:space="preserve"> 23</w:t>
            </w:r>
          </w:p>
        </w:tc>
      </w:tr>
      <w:tr w:rsidR="002315E1" w14:paraId="7892D4AF" w14:textId="77777777">
        <w:trPr>
          <w:jc w:val="center"/>
        </w:trPr>
        <w:tc>
          <w:tcPr>
            <w:tcW w:w="2169" w:type="dxa"/>
            <w:vMerge/>
            <w:vAlign w:val="center"/>
          </w:tcPr>
          <w:p w14:paraId="0C554BA4" w14:textId="77777777" w:rsidR="002315E1" w:rsidRDefault="002315E1">
            <w:pPr>
              <w:pStyle w:val="afffff3"/>
            </w:pPr>
          </w:p>
        </w:tc>
        <w:tc>
          <w:tcPr>
            <w:tcW w:w="2929" w:type="dxa"/>
            <w:vAlign w:val="center"/>
          </w:tcPr>
          <w:p w14:paraId="3F4395F0" w14:textId="77777777" w:rsidR="002315E1" w:rsidRDefault="00FA3833">
            <w:pPr>
              <w:pStyle w:val="afffff3"/>
            </w:pPr>
            <w:r>
              <w:rPr>
                <w:rFonts w:hint="eastAsia"/>
              </w:rPr>
              <w:t>花生油</w:t>
            </w:r>
          </w:p>
        </w:tc>
        <w:tc>
          <w:tcPr>
            <w:tcW w:w="4236" w:type="dxa"/>
            <w:vAlign w:val="center"/>
          </w:tcPr>
          <w:p w14:paraId="1EDBFD58" w14:textId="77777777" w:rsidR="002315E1" w:rsidRDefault="00FA3833">
            <w:pPr>
              <w:pStyle w:val="afffff3"/>
              <w:rPr>
                <w:shd w:val="clear" w:color="auto" w:fill="FFFFFF"/>
              </w:rPr>
            </w:pPr>
            <w:r>
              <w:rPr>
                <w:rFonts w:hint="eastAsia"/>
                <w:shd w:val="clear" w:color="auto" w:fill="FFFFFF"/>
              </w:rPr>
              <w:t>GB/T 1534、T/GBAS</w:t>
            </w:r>
            <w:r>
              <w:rPr>
                <w:rFonts w:hint="eastAsia"/>
                <w:color w:val="000000" w:themeColor="text1"/>
              </w:rPr>
              <w:t xml:space="preserve"> 23</w:t>
            </w:r>
          </w:p>
        </w:tc>
      </w:tr>
      <w:tr w:rsidR="002315E1" w14:paraId="70CBA05B" w14:textId="77777777">
        <w:trPr>
          <w:jc w:val="center"/>
        </w:trPr>
        <w:tc>
          <w:tcPr>
            <w:tcW w:w="2169" w:type="dxa"/>
            <w:vMerge/>
            <w:vAlign w:val="center"/>
          </w:tcPr>
          <w:p w14:paraId="33F634DC" w14:textId="77777777" w:rsidR="002315E1" w:rsidRDefault="002315E1">
            <w:pPr>
              <w:pStyle w:val="afffff3"/>
            </w:pPr>
          </w:p>
        </w:tc>
        <w:tc>
          <w:tcPr>
            <w:tcW w:w="2929" w:type="dxa"/>
            <w:vAlign w:val="center"/>
          </w:tcPr>
          <w:p w14:paraId="0756BC5C" w14:textId="77777777" w:rsidR="002315E1" w:rsidRDefault="00FA3833">
            <w:pPr>
              <w:pStyle w:val="afffff3"/>
            </w:pPr>
            <w:r>
              <w:rPr>
                <w:rFonts w:hint="eastAsia"/>
              </w:rPr>
              <w:t>绍酒</w:t>
            </w:r>
          </w:p>
        </w:tc>
        <w:tc>
          <w:tcPr>
            <w:tcW w:w="4236" w:type="dxa"/>
            <w:vAlign w:val="center"/>
          </w:tcPr>
          <w:p w14:paraId="2584C022" w14:textId="77777777" w:rsidR="002315E1" w:rsidRDefault="00FA3833">
            <w:pPr>
              <w:pStyle w:val="afffff3"/>
              <w:rPr>
                <w:shd w:val="clear" w:color="auto" w:fill="FFFFFF"/>
              </w:rPr>
            </w:pPr>
            <w:r>
              <w:rPr>
                <w:rFonts w:hint="eastAsia"/>
                <w:shd w:val="clear" w:color="auto" w:fill="FFFFFF"/>
              </w:rPr>
              <w:t>GB/T 13662</w:t>
            </w:r>
          </w:p>
        </w:tc>
      </w:tr>
      <w:tr w:rsidR="002315E1" w14:paraId="786A45E1" w14:textId="77777777">
        <w:trPr>
          <w:tblHeader/>
          <w:jc w:val="center"/>
        </w:trPr>
        <w:tc>
          <w:tcPr>
            <w:tcW w:w="2169" w:type="dxa"/>
            <w:vMerge w:val="restart"/>
            <w:vAlign w:val="center"/>
          </w:tcPr>
          <w:p w14:paraId="4ED3B240" w14:textId="77777777" w:rsidR="002315E1" w:rsidRDefault="00FA3833">
            <w:pPr>
              <w:pStyle w:val="afffff3"/>
            </w:pPr>
            <w:r>
              <w:rPr>
                <w:rFonts w:hint="eastAsia"/>
              </w:rPr>
              <w:t>调料</w:t>
            </w:r>
          </w:p>
        </w:tc>
        <w:tc>
          <w:tcPr>
            <w:tcW w:w="2929" w:type="dxa"/>
            <w:vAlign w:val="center"/>
          </w:tcPr>
          <w:p w14:paraId="2A6A305F" w14:textId="77777777" w:rsidR="002315E1" w:rsidRDefault="00FA3833">
            <w:pPr>
              <w:pStyle w:val="afffff3"/>
            </w:pPr>
            <w:r>
              <w:rPr>
                <w:rFonts w:hint="eastAsia"/>
              </w:rPr>
              <w:t>白砂糖</w:t>
            </w:r>
          </w:p>
        </w:tc>
        <w:tc>
          <w:tcPr>
            <w:tcW w:w="4236" w:type="dxa"/>
            <w:vAlign w:val="center"/>
          </w:tcPr>
          <w:p w14:paraId="46CE6E4C" w14:textId="77777777" w:rsidR="002315E1" w:rsidRDefault="00FA3833">
            <w:pPr>
              <w:pStyle w:val="afffff3"/>
            </w:pPr>
            <w:r>
              <w:rPr>
                <w:rFonts w:hint="eastAsia"/>
                <w:shd w:val="clear" w:color="auto" w:fill="FFFFFF"/>
              </w:rPr>
              <w:t>GB/T 317</w:t>
            </w:r>
          </w:p>
        </w:tc>
      </w:tr>
      <w:tr w:rsidR="002315E1" w14:paraId="782A895B" w14:textId="77777777">
        <w:trPr>
          <w:tblHeader/>
          <w:jc w:val="center"/>
        </w:trPr>
        <w:tc>
          <w:tcPr>
            <w:tcW w:w="2169" w:type="dxa"/>
            <w:vMerge/>
            <w:vAlign w:val="center"/>
          </w:tcPr>
          <w:p w14:paraId="2007B4A3" w14:textId="77777777" w:rsidR="002315E1" w:rsidRDefault="002315E1">
            <w:pPr>
              <w:pStyle w:val="afffff3"/>
            </w:pPr>
          </w:p>
        </w:tc>
        <w:tc>
          <w:tcPr>
            <w:tcW w:w="2929" w:type="dxa"/>
            <w:vAlign w:val="center"/>
          </w:tcPr>
          <w:p w14:paraId="62A99A45" w14:textId="77777777" w:rsidR="002315E1" w:rsidRDefault="00FA3833">
            <w:pPr>
              <w:pStyle w:val="afffff3"/>
            </w:pPr>
            <w:r>
              <w:rPr>
                <w:rFonts w:hint="eastAsia"/>
              </w:rPr>
              <w:t>食用盐</w:t>
            </w:r>
          </w:p>
        </w:tc>
        <w:tc>
          <w:tcPr>
            <w:tcW w:w="4236" w:type="dxa"/>
            <w:vAlign w:val="center"/>
          </w:tcPr>
          <w:p w14:paraId="1F9026BB" w14:textId="77777777" w:rsidR="002315E1" w:rsidRDefault="00FA3833">
            <w:pPr>
              <w:pStyle w:val="afffff3"/>
            </w:pPr>
            <w:r>
              <w:rPr>
                <w:rFonts w:hint="eastAsia"/>
                <w:shd w:val="clear" w:color="auto" w:fill="FFFFFF"/>
              </w:rPr>
              <w:t>GB/T 5461、T/GBAS 24</w:t>
            </w:r>
          </w:p>
        </w:tc>
      </w:tr>
      <w:tr w:rsidR="002315E1" w14:paraId="7D7DFA03" w14:textId="77777777">
        <w:trPr>
          <w:trHeight w:val="214"/>
          <w:tblHeader/>
          <w:jc w:val="center"/>
        </w:trPr>
        <w:tc>
          <w:tcPr>
            <w:tcW w:w="2169" w:type="dxa"/>
            <w:vMerge/>
            <w:vAlign w:val="center"/>
          </w:tcPr>
          <w:p w14:paraId="12E45575" w14:textId="77777777" w:rsidR="002315E1" w:rsidRDefault="002315E1">
            <w:pPr>
              <w:pStyle w:val="afffff3"/>
            </w:pPr>
          </w:p>
        </w:tc>
        <w:tc>
          <w:tcPr>
            <w:tcW w:w="2929" w:type="dxa"/>
            <w:vAlign w:val="center"/>
          </w:tcPr>
          <w:p w14:paraId="5CAF2479" w14:textId="77777777" w:rsidR="002315E1" w:rsidRDefault="00FA3833">
            <w:pPr>
              <w:pStyle w:val="afffff3"/>
            </w:pPr>
            <w:r>
              <w:rPr>
                <w:rFonts w:hint="eastAsia"/>
              </w:rPr>
              <w:t>鸡粉</w:t>
            </w:r>
          </w:p>
        </w:tc>
        <w:tc>
          <w:tcPr>
            <w:tcW w:w="4236" w:type="dxa"/>
            <w:vAlign w:val="center"/>
          </w:tcPr>
          <w:p w14:paraId="46170DEC" w14:textId="77777777" w:rsidR="002315E1" w:rsidRDefault="00FA3833">
            <w:pPr>
              <w:pStyle w:val="afffff3"/>
              <w:rPr>
                <w:shd w:val="clear" w:color="auto" w:fill="FFFFFF"/>
              </w:rPr>
            </w:pPr>
            <w:r>
              <w:rPr>
                <w:rFonts w:hint="eastAsia"/>
                <w:shd w:val="clear" w:color="auto" w:fill="FFFFFF"/>
              </w:rPr>
              <w:t>SB/T 10415、T/GBAS 24</w:t>
            </w:r>
          </w:p>
        </w:tc>
      </w:tr>
    </w:tbl>
    <w:p w14:paraId="64ED38C7" w14:textId="77777777" w:rsidR="002315E1" w:rsidRDefault="00FA3833">
      <w:pPr>
        <w:pStyle w:val="affc"/>
        <w:spacing w:beforeLines="100" w:before="240" w:after="120"/>
      </w:pPr>
      <w:r>
        <w:rPr>
          <w:rFonts w:hint="eastAsia"/>
        </w:rPr>
        <w:t>器具</w:t>
      </w:r>
    </w:p>
    <w:p w14:paraId="7BA81583" w14:textId="77777777" w:rsidR="002315E1" w:rsidRDefault="00FA3833">
      <w:pPr>
        <w:pStyle w:val="affffffffc"/>
      </w:pPr>
      <w:r>
        <w:rPr>
          <w:rFonts w:hint="eastAsia"/>
        </w:rPr>
        <w:t>与食品接触的器具除符合G</w:t>
      </w:r>
      <w:r>
        <w:t>B 4806.1</w:t>
      </w:r>
      <w:r>
        <w:rPr>
          <w:rFonts w:hint="eastAsia"/>
        </w:rPr>
        <w:t>的要求外，还应符合下列要求，其中：</w:t>
      </w:r>
    </w:p>
    <w:p w14:paraId="7A4E4004" w14:textId="77777777" w:rsidR="002315E1" w:rsidRDefault="00FA3833">
      <w:pPr>
        <w:pStyle w:val="af5"/>
      </w:pPr>
      <w:r>
        <w:rPr>
          <w:rFonts w:hint="eastAsia"/>
        </w:rPr>
        <w:t>塑料制品应符合</w:t>
      </w:r>
      <w:r>
        <w:rPr>
          <w:rFonts w:hint="eastAsia"/>
          <w:shd w:val="clear" w:color="auto" w:fill="FFFFFF"/>
        </w:rPr>
        <w:t>GB 4806.</w:t>
      </w:r>
      <w:r>
        <w:rPr>
          <w:shd w:val="clear" w:color="auto" w:fill="FFFFFF"/>
        </w:rPr>
        <w:t>7</w:t>
      </w:r>
      <w:r>
        <w:rPr>
          <w:rFonts w:hint="eastAsia"/>
          <w:shd w:val="clear" w:color="auto" w:fill="FFFFFF"/>
        </w:rPr>
        <w:t>的</w:t>
      </w:r>
      <w:r>
        <w:rPr>
          <w:rFonts w:hint="eastAsia"/>
        </w:rPr>
        <w:t>要求；</w:t>
      </w:r>
    </w:p>
    <w:p w14:paraId="26FADC5B" w14:textId="77777777" w:rsidR="002315E1" w:rsidRDefault="00FA3833">
      <w:pPr>
        <w:pStyle w:val="af5"/>
      </w:pPr>
      <w:r>
        <w:rPr>
          <w:rFonts w:hint="eastAsia"/>
        </w:rPr>
        <w:t>金属制品应符合GB 4806.9的要求；</w:t>
      </w:r>
    </w:p>
    <w:p w14:paraId="00E44F20" w14:textId="77777777" w:rsidR="002315E1" w:rsidRDefault="00FA3833">
      <w:pPr>
        <w:pStyle w:val="af5"/>
      </w:pPr>
      <w:r>
        <w:rPr>
          <w:rFonts w:hint="eastAsia"/>
        </w:rPr>
        <w:t>橡胶制品应符合</w:t>
      </w:r>
      <w:r>
        <w:rPr>
          <w:rFonts w:hint="eastAsia"/>
          <w:shd w:val="clear" w:color="auto" w:fill="FFFFFF"/>
        </w:rPr>
        <w:t>GB 4806.</w:t>
      </w:r>
      <w:r>
        <w:rPr>
          <w:shd w:val="clear" w:color="auto" w:fill="FFFFFF"/>
        </w:rPr>
        <w:t>11</w:t>
      </w:r>
      <w:r>
        <w:rPr>
          <w:rFonts w:hint="eastAsia"/>
          <w:shd w:val="clear" w:color="auto" w:fill="FFFFFF"/>
        </w:rPr>
        <w:t>的</w:t>
      </w:r>
      <w:r>
        <w:rPr>
          <w:rFonts w:hint="eastAsia"/>
        </w:rPr>
        <w:t>要求；</w:t>
      </w:r>
    </w:p>
    <w:p w14:paraId="51BC3DB7" w14:textId="77777777" w:rsidR="002315E1" w:rsidRDefault="00FA3833">
      <w:pPr>
        <w:pStyle w:val="af5"/>
      </w:pPr>
      <w:r>
        <w:rPr>
          <w:rFonts w:hint="eastAsia"/>
        </w:rPr>
        <w:t>竹木制品应符合GB 4806.</w:t>
      </w:r>
      <w:r>
        <w:t>12</w:t>
      </w:r>
      <w:r>
        <w:rPr>
          <w:rFonts w:hint="eastAsia"/>
        </w:rPr>
        <w:t>的要求。</w:t>
      </w:r>
    </w:p>
    <w:p w14:paraId="3D986D13" w14:textId="77777777" w:rsidR="002315E1" w:rsidRDefault="00FA3833">
      <w:pPr>
        <w:pStyle w:val="affffffffc"/>
      </w:pPr>
      <w:r>
        <w:rPr>
          <w:rFonts w:hint="eastAsia"/>
        </w:rPr>
        <w:t>盛装食品的餐具应符合GB 14934的要求。</w:t>
      </w:r>
    </w:p>
    <w:p w14:paraId="1B9D3DCF" w14:textId="77777777" w:rsidR="002315E1" w:rsidRDefault="00FA3833">
      <w:pPr>
        <w:pStyle w:val="affc"/>
        <w:spacing w:before="120" w:after="120"/>
      </w:pPr>
      <w:r>
        <w:rPr>
          <w:rFonts w:hint="eastAsia"/>
        </w:rPr>
        <w:t>卫生</w:t>
      </w:r>
    </w:p>
    <w:p w14:paraId="7A58E1BF" w14:textId="77777777" w:rsidR="002315E1" w:rsidRDefault="00FA3833" w:rsidP="00622850">
      <w:pPr>
        <w:autoSpaceDE w:val="0"/>
        <w:autoSpaceDN w:val="0"/>
        <w:snapToGrid w:val="0"/>
        <w:spacing w:line="240" w:lineRule="auto"/>
        <w:ind w:firstLineChars="200" w:firstLine="420"/>
        <w:jc w:val="left"/>
        <w:rPr>
          <w:rFonts w:ascii="宋体"/>
        </w:rPr>
      </w:pPr>
      <w:r>
        <w:rPr>
          <w:rFonts w:ascii="宋体" w:hint="eastAsia"/>
        </w:rPr>
        <w:t>应符合GB 31654的相关要求，还必须满足</w:t>
      </w:r>
      <w:r w:rsidR="00622850" w:rsidRPr="00622850">
        <w:rPr>
          <w:rFonts w:ascii="宋体" w:hint="eastAsia"/>
        </w:rPr>
        <w:t>香港特别行政区《食物业规</w:t>
      </w:r>
      <w:r w:rsidR="00622850">
        <w:rPr>
          <w:rFonts w:ascii="宋体" w:hint="eastAsia"/>
        </w:rPr>
        <w:t>例》和澳门特别行政区《食品安全法》及《酒店业场所业务法》的规定</w:t>
      </w:r>
      <w:r>
        <w:rPr>
          <w:rFonts w:ascii="宋体" w:hint="eastAsia"/>
        </w:rPr>
        <w:t>。</w:t>
      </w:r>
    </w:p>
    <w:p w14:paraId="3ED95B64" w14:textId="77777777" w:rsidR="002315E1" w:rsidRDefault="00FA3833">
      <w:pPr>
        <w:pStyle w:val="affb"/>
        <w:spacing w:before="240" w:after="240"/>
      </w:pPr>
      <w:r>
        <w:rPr>
          <w:rFonts w:hint="eastAsia"/>
        </w:rPr>
        <w:t>烹饪工艺</w:t>
      </w:r>
    </w:p>
    <w:p w14:paraId="3393E0AC" w14:textId="77777777" w:rsidR="002315E1" w:rsidRDefault="00FA3833">
      <w:pPr>
        <w:pStyle w:val="affc"/>
        <w:spacing w:before="120" w:after="120"/>
      </w:pPr>
      <w:r>
        <w:rPr>
          <w:rFonts w:hint="eastAsia"/>
        </w:rPr>
        <w:t>原料</w:t>
      </w:r>
    </w:p>
    <w:p w14:paraId="4B1EFC0D" w14:textId="77777777" w:rsidR="002315E1" w:rsidRDefault="00FA3833">
      <w:pPr>
        <w:pStyle w:val="affffffffc"/>
      </w:pPr>
      <w:r>
        <w:rPr>
          <w:rFonts w:hint="eastAsia"/>
        </w:rPr>
        <w:t>萝卜</w:t>
      </w:r>
      <w:proofErr w:type="gramStart"/>
      <w:r>
        <w:rPr>
          <w:rFonts w:hint="eastAsia"/>
        </w:rPr>
        <w:t>糕</w:t>
      </w:r>
      <w:proofErr w:type="gramEnd"/>
      <w:r>
        <w:rPr>
          <w:rFonts w:hint="eastAsia"/>
        </w:rPr>
        <w:t>用料</w:t>
      </w:r>
      <w:r>
        <w:t>的推荐用量见表</w:t>
      </w:r>
      <w:r>
        <w:rPr>
          <w:rFonts w:hint="eastAsia"/>
        </w:rPr>
        <w:t>2。</w:t>
      </w:r>
    </w:p>
    <w:p w14:paraId="7EB86931" w14:textId="77777777" w:rsidR="002315E1" w:rsidRDefault="00F45796" w:rsidP="00F45796">
      <w:pPr>
        <w:pStyle w:val="affffffd"/>
      </w:pPr>
      <w:r w:rsidRPr="00F45796">
        <w:rPr>
          <w:rFonts w:hint="eastAsia"/>
        </w:rPr>
        <w:t xml:space="preserve">表2　</w:t>
      </w:r>
      <w:r w:rsidR="00FA3833">
        <w:rPr>
          <w:rFonts w:hint="eastAsia"/>
        </w:rPr>
        <w:t>配料表</w:t>
      </w:r>
    </w:p>
    <w:tbl>
      <w:tblPr>
        <w:tblStyle w:val="affff6"/>
        <w:tblW w:w="933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3110"/>
        <w:gridCol w:w="3112"/>
        <w:gridCol w:w="3112"/>
      </w:tblGrid>
      <w:tr w:rsidR="002315E1" w14:paraId="59F15053" w14:textId="77777777">
        <w:trPr>
          <w:tblHeader/>
          <w:jc w:val="center"/>
        </w:trPr>
        <w:tc>
          <w:tcPr>
            <w:tcW w:w="3110" w:type="dxa"/>
            <w:vAlign w:val="center"/>
          </w:tcPr>
          <w:p w14:paraId="03A88147" w14:textId="77777777" w:rsidR="002315E1" w:rsidRDefault="00FA3833">
            <w:pPr>
              <w:pStyle w:val="afffff3"/>
              <w:rPr>
                <w:rFonts w:cs="宋体"/>
              </w:rPr>
            </w:pPr>
            <w:r>
              <w:rPr>
                <w:rFonts w:cs="宋体" w:hint="eastAsia"/>
              </w:rPr>
              <w:t>类型</w:t>
            </w:r>
          </w:p>
        </w:tc>
        <w:tc>
          <w:tcPr>
            <w:tcW w:w="3112" w:type="dxa"/>
            <w:vAlign w:val="center"/>
          </w:tcPr>
          <w:p w14:paraId="727439A9" w14:textId="77777777" w:rsidR="002315E1" w:rsidRDefault="00FA3833">
            <w:pPr>
              <w:pStyle w:val="afffff3"/>
              <w:rPr>
                <w:rFonts w:cs="宋体"/>
              </w:rPr>
            </w:pPr>
            <w:r>
              <w:rPr>
                <w:rFonts w:cs="宋体" w:hint="eastAsia"/>
              </w:rPr>
              <w:t>名称</w:t>
            </w:r>
          </w:p>
        </w:tc>
        <w:tc>
          <w:tcPr>
            <w:tcW w:w="3112" w:type="dxa"/>
            <w:vAlign w:val="center"/>
          </w:tcPr>
          <w:p w14:paraId="6FD5036D" w14:textId="77777777" w:rsidR="002315E1" w:rsidRDefault="00FA3833">
            <w:pPr>
              <w:pStyle w:val="afffff3"/>
              <w:rPr>
                <w:rFonts w:cs="宋体"/>
              </w:rPr>
            </w:pPr>
            <w:r>
              <w:rPr>
                <w:rFonts w:cs="宋体" w:hint="eastAsia"/>
              </w:rPr>
              <w:t>用量/g</w:t>
            </w:r>
          </w:p>
        </w:tc>
      </w:tr>
      <w:tr w:rsidR="002315E1" w14:paraId="15E13D0C" w14:textId="77777777">
        <w:trPr>
          <w:jc w:val="center"/>
        </w:trPr>
        <w:tc>
          <w:tcPr>
            <w:tcW w:w="3110" w:type="dxa"/>
            <w:vMerge w:val="restart"/>
            <w:vAlign w:val="center"/>
          </w:tcPr>
          <w:p w14:paraId="19A3775E" w14:textId="77777777" w:rsidR="002315E1" w:rsidRDefault="00FA3833">
            <w:pPr>
              <w:pStyle w:val="afffff3"/>
              <w:rPr>
                <w:rFonts w:cs="宋体"/>
              </w:rPr>
            </w:pPr>
            <w:r>
              <w:rPr>
                <w:rFonts w:cs="宋体" w:hint="eastAsia"/>
              </w:rPr>
              <w:t>主料</w:t>
            </w:r>
          </w:p>
        </w:tc>
        <w:tc>
          <w:tcPr>
            <w:tcW w:w="3112" w:type="dxa"/>
            <w:vAlign w:val="center"/>
          </w:tcPr>
          <w:p w14:paraId="2F270440" w14:textId="77777777" w:rsidR="002315E1" w:rsidRDefault="00FA3833">
            <w:pPr>
              <w:pStyle w:val="afffff3"/>
              <w:rPr>
                <w:rFonts w:cs="宋体"/>
              </w:rPr>
            </w:pPr>
            <w:r>
              <w:rPr>
                <w:rFonts w:cs="宋体" w:hint="eastAsia"/>
              </w:rPr>
              <w:t>白萝卜</w:t>
            </w:r>
          </w:p>
        </w:tc>
        <w:tc>
          <w:tcPr>
            <w:tcW w:w="3112" w:type="dxa"/>
            <w:vAlign w:val="center"/>
          </w:tcPr>
          <w:p w14:paraId="06DAE073" w14:textId="77777777" w:rsidR="002315E1" w:rsidRDefault="00FA3833">
            <w:pPr>
              <w:pStyle w:val="afffff3"/>
              <w:rPr>
                <w:rFonts w:cs="宋体"/>
              </w:rPr>
            </w:pPr>
            <w:r>
              <w:rPr>
                <w:rFonts w:cs="宋体" w:hint="eastAsia"/>
              </w:rPr>
              <w:t>5 00</w:t>
            </w:r>
          </w:p>
        </w:tc>
      </w:tr>
      <w:tr w:rsidR="002315E1" w14:paraId="7A227AD6" w14:textId="77777777">
        <w:trPr>
          <w:jc w:val="center"/>
        </w:trPr>
        <w:tc>
          <w:tcPr>
            <w:tcW w:w="3110" w:type="dxa"/>
            <w:vMerge/>
            <w:vAlign w:val="center"/>
          </w:tcPr>
          <w:p w14:paraId="7CEFC1B5" w14:textId="77777777" w:rsidR="002315E1" w:rsidRDefault="002315E1">
            <w:pPr>
              <w:pStyle w:val="afffff3"/>
              <w:rPr>
                <w:rFonts w:cs="宋体"/>
              </w:rPr>
            </w:pPr>
          </w:p>
        </w:tc>
        <w:tc>
          <w:tcPr>
            <w:tcW w:w="3112" w:type="dxa"/>
            <w:vAlign w:val="center"/>
          </w:tcPr>
          <w:p w14:paraId="14E7407B" w14:textId="77777777" w:rsidR="002315E1" w:rsidRDefault="00FA3833">
            <w:pPr>
              <w:pStyle w:val="afffff3"/>
              <w:rPr>
                <w:rFonts w:cs="宋体"/>
              </w:rPr>
            </w:pPr>
            <w:r>
              <w:rPr>
                <w:rFonts w:cs="宋体" w:hint="eastAsia"/>
              </w:rPr>
              <w:t>粘米粉</w:t>
            </w:r>
          </w:p>
        </w:tc>
        <w:tc>
          <w:tcPr>
            <w:tcW w:w="3112" w:type="dxa"/>
            <w:vAlign w:val="center"/>
          </w:tcPr>
          <w:p w14:paraId="06A16EC0" w14:textId="77777777" w:rsidR="002315E1" w:rsidRDefault="00FA3833">
            <w:pPr>
              <w:pStyle w:val="afffff3"/>
              <w:rPr>
                <w:rFonts w:cs="宋体"/>
                <w:shd w:val="clear" w:color="auto" w:fill="FFFFFF"/>
              </w:rPr>
            </w:pPr>
            <w:r>
              <w:rPr>
                <w:rFonts w:cs="宋体" w:hint="eastAsia"/>
              </w:rPr>
              <w:t>150</w:t>
            </w:r>
          </w:p>
        </w:tc>
      </w:tr>
      <w:tr w:rsidR="002315E1" w14:paraId="171A4323" w14:textId="77777777">
        <w:trPr>
          <w:jc w:val="center"/>
        </w:trPr>
        <w:tc>
          <w:tcPr>
            <w:tcW w:w="3110" w:type="dxa"/>
            <w:vMerge w:val="restart"/>
            <w:vAlign w:val="center"/>
          </w:tcPr>
          <w:p w14:paraId="17CF61B3" w14:textId="77777777" w:rsidR="002315E1" w:rsidRDefault="00FA3833">
            <w:pPr>
              <w:pStyle w:val="afffff3"/>
              <w:rPr>
                <w:rFonts w:cs="宋体"/>
              </w:rPr>
            </w:pPr>
            <w:r>
              <w:rPr>
                <w:rFonts w:cs="宋体" w:hint="eastAsia"/>
              </w:rPr>
              <w:t>辅料</w:t>
            </w:r>
          </w:p>
        </w:tc>
        <w:tc>
          <w:tcPr>
            <w:tcW w:w="3112" w:type="dxa"/>
            <w:vAlign w:val="center"/>
          </w:tcPr>
          <w:p w14:paraId="09E3D08B" w14:textId="77777777" w:rsidR="002315E1" w:rsidRDefault="00FA3833">
            <w:pPr>
              <w:pStyle w:val="afffff3"/>
              <w:rPr>
                <w:rFonts w:cs="宋体"/>
              </w:rPr>
            </w:pPr>
            <w:r>
              <w:rPr>
                <w:rFonts w:cs="宋体" w:hint="eastAsia"/>
              </w:rPr>
              <w:t>澄面</w:t>
            </w:r>
          </w:p>
        </w:tc>
        <w:tc>
          <w:tcPr>
            <w:tcW w:w="3112" w:type="dxa"/>
            <w:vAlign w:val="center"/>
          </w:tcPr>
          <w:p w14:paraId="03C42709" w14:textId="77777777" w:rsidR="002315E1" w:rsidRDefault="00FA3833">
            <w:pPr>
              <w:pStyle w:val="afffff3"/>
              <w:rPr>
                <w:rFonts w:cs="宋体"/>
              </w:rPr>
            </w:pPr>
            <w:r>
              <w:rPr>
                <w:rFonts w:cs="宋体" w:hint="eastAsia"/>
              </w:rPr>
              <w:t>50</w:t>
            </w:r>
          </w:p>
        </w:tc>
      </w:tr>
      <w:tr w:rsidR="002315E1" w14:paraId="38098AB8" w14:textId="77777777">
        <w:trPr>
          <w:jc w:val="center"/>
        </w:trPr>
        <w:tc>
          <w:tcPr>
            <w:tcW w:w="3110" w:type="dxa"/>
            <w:vMerge/>
            <w:vAlign w:val="center"/>
          </w:tcPr>
          <w:p w14:paraId="658E5866" w14:textId="77777777" w:rsidR="002315E1" w:rsidRDefault="002315E1">
            <w:pPr>
              <w:pStyle w:val="afffff3"/>
              <w:rPr>
                <w:rFonts w:cs="宋体"/>
              </w:rPr>
            </w:pPr>
          </w:p>
        </w:tc>
        <w:tc>
          <w:tcPr>
            <w:tcW w:w="3112" w:type="dxa"/>
            <w:vAlign w:val="center"/>
          </w:tcPr>
          <w:p w14:paraId="20E23439" w14:textId="77777777" w:rsidR="002315E1" w:rsidRDefault="00FA3833">
            <w:pPr>
              <w:pStyle w:val="afffff3"/>
              <w:rPr>
                <w:rFonts w:cs="宋体"/>
              </w:rPr>
            </w:pPr>
            <w:r>
              <w:rPr>
                <w:rFonts w:cs="宋体" w:hint="eastAsia"/>
              </w:rPr>
              <w:t>腊肉</w:t>
            </w:r>
          </w:p>
        </w:tc>
        <w:tc>
          <w:tcPr>
            <w:tcW w:w="3112" w:type="dxa"/>
            <w:vAlign w:val="center"/>
          </w:tcPr>
          <w:p w14:paraId="20FA2927" w14:textId="77777777" w:rsidR="002315E1" w:rsidRDefault="00FA3833">
            <w:pPr>
              <w:pStyle w:val="afffff3"/>
              <w:rPr>
                <w:rFonts w:cs="宋体"/>
              </w:rPr>
            </w:pPr>
            <w:r>
              <w:rPr>
                <w:rFonts w:cs="宋体" w:hint="eastAsia"/>
              </w:rPr>
              <w:t>25</w:t>
            </w:r>
          </w:p>
        </w:tc>
      </w:tr>
      <w:tr w:rsidR="002315E1" w14:paraId="0E206CD2" w14:textId="77777777">
        <w:trPr>
          <w:jc w:val="center"/>
        </w:trPr>
        <w:tc>
          <w:tcPr>
            <w:tcW w:w="3110" w:type="dxa"/>
            <w:vMerge/>
            <w:vAlign w:val="center"/>
          </w:tcPr>
          <w:p w14:paraId="611B8E9B" w14:textId="77777777" w:rsidR="002315E1" w:rsidRDefault="002315E1">
            <w:pPr>
              <w:pStyle w:val="afffff3"/>
              <w:rPr>
                <w:rFonts w:cs="宋体"/>
              </w:rPr>
            </w:pPr>
          </w:p>
        </w:tc>
        <w:tc>
          <w:tcPr>
            <w:tcW w:w="3112" w:type="dxa"/>
            <w:vAlign w:val="center"/>
          </w:tcPr>
          <w:p w14:paraId="793AC15F" w14:textId="77777777" w:rsidR="002315E1" w:rsidRDefault="00FA3833">
            <w:pPr>
              <w:pStyle w:val="afffff3"/>
              <w:rPr>
                <w:rFonts w:cs="宋体"/>
                <w:highlight w:val="yellow"/>
              </w:rPr>
            </w:pPr>
            <w:r>
              <w:rPr>
                <w:rFonts w:cs="宋体" w:hint="eastAsia"/>
              </w:rPr>
              <w:t>腊肠</w:t>
            </w:r>
          </w:p>
        </w:tc>
        <w:tc>
          <w:tcPr>
            <w:tcW w:w="3112" w:type="dxa"/>
            <w:vAlign w:val="center"/>
          </w:tcPr>
          <w:p w14:paraId="5E195D62" w14:textId="77777777" w:rsidR="002315E1" w:rsidRDefault="00FA3833">
            <w:pPr>
              <w:pStyle w:val="afffff3"/>
              <w:rPr>
                <w:rFonts w:cs="宋体"/>
              </w:rPr>
            </w:pPr>
            <w:r>
              <w:rPr>
                <w:rFonts w:cs="宋体" w:hint="eastAsia"/>
              </w:rPr>
              <w:t>25</w:t>
            </w:r>
          </w:p>
        </w:tc>
      </w:tr>
      <w:tr w:rsidR="002315E1" w14:paraId="65AB35D6" w14:textId="77777777">
        <w:trPr>
          <w:jc w:val="center"/>
        </w:trPr>
        <w:tc>
          <w:tcPr>
            <w:tcW w:w="3110" w:type="dxa"/>
            <w:vMerge/>
            <w:vAlign w:val="center"/>
          </w:tcPr>
          <w:p w14:paraId="0CFB5D34" w14:textId="77777777" w:rsidR="002315E1" w:rsidRDefault="002315E1">
            <w:pPr>
              <w:pStyle w:val="afffff3"/>
              <w:rPr>
                <w:rFonts w:cs="宋体"/>
              </w:rPr>
            </w:pPr>
          </w:p>
        </w:tc>
        <w:tc>
          <w:tcPr>
            <w:tcW w:w="3112" w:type="dxa"/>
            <w:vAlign w:val="center"/>
          </w:tcPr>
          <w:p w14:paraId="22334E1D" w14:textId="77777777" w:rsidR="002315E1" w:rsidRDefault="00FA3833">
            <w:pPr>
              <w:pStyle w:val="afffff3"/>
              <w:rPr>
                <w:rFonts w:cs="宋体"/>
              </w:rPr>
            </w:pPr>
            <w:r>
              <w:rPr>
                <w:rFonts w:cs="宋体" w:hint="eastAsia"/>
              </w:rPr>
              <w:t>虾米</w:t>
            </w:r>
          </w:p>
        </w:tc>
        <w:tc>
          <w:tcPr>
            <w:tcW w:w="3112" w:type="dxa"/>
            <w:vAlign w:val="center"/>
          </w:tcPr>
          <w:p w14:paraId="2548672F" w14:textId="77777777" w:rsidR="002315E1" w:rsidRDefault="00FA3833">
            <w:pPr>
              <w:pStyle w:val="afffff3"/>
              <w:rPr>
                <w:rFonts w:cs="宋体"/>
              </w:rPr>
            </w:pPr>
            <w:r>
              <w:rPr>
                <w:rFonts w:cs="宋体" w:hint="eastAsia"/>
              </w:rPr>
              <w:t>5</w:t>
            </w:r>
          </w:p>
        </w:tc>
      </w:tr>
      <w:tr w:rsidR="002315E1" w14:paraId="6DF5CE45" w14:textId="77777777">
        <w:trPr>
          <w:jc w:val="center"/>
        </w:trPr>
        <w:tc>
          <w:tcPr>
            <w:tcW w:w="3110" w:type="dxa"/>
            <w:vMerge/>
            <w:vAlign w:val="center"/>
          </w:tcPr>
          <w:p w14:paraId="743D42AF" w14:textId="77777777" w:rsidR="002315E1" w:rsidRDefault="002315E1">
            <w:pPr>
              <w:pStyle w:val="afffff3"/>
              <w:rPr>
                <w:rFonts w:cs="宋体"/>
              </w:rPr>
            </w:pPr>
          </w:p>
        </w:tc>
        <w:tc>
          <w:tcPr>
            <w:tcW w:w="3112" w:type="dxa"/>
            <w:vAlign w:val="center"/>
          </w:tcPr>
          <w:p w14:paraId="6D341BA6" w14:textId="77777777" w:rsidR="002315E1" w:rsidRDefault="00FA3833">
            <w:pPr>
              <w:pStyle w:val="afffff3"/>
              <w:rPr>
                <w:rFonts w:cs="宋体"/>
              </w:rPr>
            </w:pPr>
            <w:r>
              <w:rPr>
                <w:rFonts w:cs="宋体" w:hint="eastAsia"/>
              </w:rPr>
              <w:t>猪油</w:t>
            </w:r>
          </w:p>
        </w:tc>
        <w:tc>
          <w:tcPr>
            <w:tcW w:w="3112" w:type="dxa"/>
            <w:vAlign w:val="center"/>
          </w:tcPr>
          <w:p w14:paraId="031594B0" w14:textId="77777777" w:rsidR="002315E1" w:rsidRDefault="00FA3833">
            <w:pPr>
              <w:pStyle w:val="afffff3"/>
              <w:rPr>
                <w:rFonts w:cs="宋体"/>
                <w:shd w:val="clear" w:color="auto" w:fill="FFFFFF"/>
              </w:rPr>
            </w:pPr>
            <w:r>
              <w:rPr>
                <w:rFonts w:cs="宋体" w:hint="eastAsia"/>
              </w:rPr>
              <w:t>100</w:t>
            </w:r>
          </w:p>
        </w:tc>
      </w:tr>
      <w:tr w:rsidR="002315E1" w14:paraId="6605958B" w14:textId="77777777">
        <w:trPr>
          <w:jc w:val="center"/>
        </w:trPr>
        <w:tc>
          <w:tcPr>
            <w:tcW w:w="3110" w:type="dxa"/>
            <w:vMerge/>
            <w:vAlign w:val="center"/>
          </w:tcPr>
          <w:p w14:paraId="09F71EF7" w14:textId="77777777" w:rsidR="002315E1" w:rsidRDefault="002315E1">
            <w:pPr>
              <w:pStyle w:val="afffff3"/>
              <w:rPr>
                <w:rFonts w:cs="宋体"/>
              </w:rPr>
            </w:pPr>
          </w:p>
        </w:tc>
        <w:tc>
          <w:tcPr>
            <w:tcW w:w="3112" w:type="dxa"/>
            <w:vAlign w:val="center"/>
          </w:tcPr>
          <w:p w14:paraId="686B9184" w14:textId="77777777" w:rsidR="002315E1" w:rsidRDefault="00FA3833">
            <w:pPr>
              <w:pStyle w:val="afffff3"/>
              <w:rPr>
                <w:rFonts w:cs="宋体"/>
              </w:rPr>
            </w:pPr>
            <w:r>
              <w:rPr>
                <w:rFonts w:cs="宋体" w:hint="eastAsia"/>
              </w:rPr>
              <w:t>花生油</w:t>
            </w:r>
          </w:p>
        </w:tc>
        <w:tc>
          <w:tcPr>
            <w:tcW w:w="3112" w:type="dxa"/>
            <w:vAlign w:val="center"/>
          </w:tcPr>
          <w:p w14:paraId="01BA601B" w14:textId="77777777" w:rsidR="002315E1" w:rsidRDefault="00FA3833">
            <w:pPr>
              <w:pStyle w:val="afffff3"/>
              <w:rPr>
                <w:rFonts w:cs="宋体"/>
                <w:shd w:val="clear" w:color="auto" w:fill="FFFFFF"/>
              </w:rPr>
            </w:pPr>
            <w:r>
              <w:rPr>
                <w:rFonts w:cs="宋体" w:hint="eastAsia"/>
                <w:shd w:val="clear" w:color="auto" w:fill="FFFFFF"/>
              </w:rPr>
              <w:t>5</w:t>
            </w:r>
          </w:p>
        </w:tc>
      </w:tr>
      <w:tr w:rsidR="002315E1" w14:paraId="746B1680" w14:textId="77777777">
        <w:trPr>
          <w:jc w:val="center"/>
        </w:trPr>
        <w:tc>
          <w:tcPr>
            <w:tcW w:w="3110" w:type="dxa"/>
            <w:vMerge/>
            <w:vAlign w:val="center"/>
          </w:tcPr>
          <w:p w14:paraId="7F46D601" w14:textId="77777777" w:rsidR="002315E1" w:rsidRDefault="002315E1">
            <w:pPr>
              <w:pStyle w:val="afffff3"/>
              <w:rPr>
                <w:rFonts w:cs="宋体"/>
              </w:rPr>
            </w:pPr>
          </w:p>
        </w:tc>
        <w:tc>
          <w:tcPr>
            <w:tcW w:w="3112" w:type="dxa"/>
            <w:vAlign w:val="center"/>
          </w:tcPr>
          <w:p w14:paraId="5B8CD368" w14:textId="77777777" w:rsidR="002315E1" w:rsidRDefault="00FA3833">
            <w:pPr>
              <w:pStyle w:val="afffff3"/>
              <w:rPr>
                <w:rFonts w:cs="宋体"/>
              </w:rPr>
            </w:pPr>
            <w:r>
              <w:rPr>
                <w:rFonts w:cs="宋体" w:hint="eastAsia"/>
              </w:rPr>
              <w:t>绍酒</w:t>
            </w:r>
          </w:p>
        </w:tc>
        <w:tc>
          <w:tcPr>
            <w:tcW w:w="3112" w:type="dxa"/>
            <w:vAlign w:val="center"/>
          </w:tcPr>
          <w:p w14:paraId="44971E1D" w14:textId="77777777" w:rsidR="002315E1" w:rsidRDefault="00FA3833">
            <w:pPr>
              <w:pStyle w:val="afffff3"/>
              <w:rPr>
                <w:rFonts w:cs="宋体"/>
                <w:shd w:val="clear" w:color="auto" w:fill="FFFFFF"/>
              </w:rPr>
            </w:pPr>
            <w:r>
              <w:rPr>
                <w:rFonts w:cs="宋体" w:hint="eastAsia"/>
                <w:shd w:val="clear" w:color="auto" w:fill="FFFFFF"/>
              </w:rPr>
              <w:t>5</w:t>
            </w:r>
          </w:p>
        </w:tc>
      </w:tr>
      <w:tr w:rsidR="002315E1" w14:paraId="472336BD" w14:textId="77777777">
        <w:trPr>
          <w:jc w:val="center"/>
        </w:trPr>
        <w:tc>
          <w:tcPr>
            <w:tcW w:w="3110" w:type="dxa"/>
            <w:vMerge/>
            <w:vAlign w:val="center"/>
          </w:tcPr>
          <w:p w14:paraId="4B4B0FC8" w14:textId="77777777" w:rsidR="002315E1" w:rsidRDefault="002315E1">
            <w:pPr>
              <w:pStyle w:val="afffff3"/>
              <w:rPr>
                <w:rFonts w:cs="宋体"/>
              </w:rPr>
            </w:pPr>
          </w:p>
        </w:tc>
        <w:tc>
          <w:tcPr>
            <w:tcW w:w="3112" w:type="dxa"/>
            <w:vAlign w:val="center"/>
          </w:tcPr>
          <w:p w14:paraId="19A9390F" w14:textId="77777777" w:rsidR="002315E1" w:rsidRDefault="00FA3833">
            <w:pPr>
              <w:pStyle w:val="afffff3"/>
              <w:rPr>
                <w:rFonts w:cs="宋体"/>
              </w:rPr>
            </w:pPr>
            <w:r>
              <w:rPr>
                <w:rFonts w:cs="宋体" w:hint="eastAsia"/>
              </w:rPr>
              <w:t>水</w:t>
            </w:r>
            <w:r>
              <w:rPr>
                <w:rFonts w:cs="宋体" w:hint="eastAsia"/>
                <w:vertAlign w:val="superscript"/>
              </w:rPr>
              <w:t>a</w:t>
            </w:r>
          </w:p>
        </w:tc>
        <w:tc>
          <w:tcPr>
            <w:tcW w:w="3112" w:type="dxa"/>
            <w:vAlign w:val="center"/>
          </w:tcPr>
          <w:p w14:paraId="0BFEC048" w14:textId="77777777" w:rsidR="002315E1" w:rsidRDefault="00FA3833">
            <w:pPr>
              <w:pStyle w:val="afffff3"/>
              <w:rPr>
                <w:rFonts w:cs="宋体"/>
              </w:rPr>
            </w:pPr>
            <w:r>
              <w:rPr>
                <w:rFonts w:cs="宋体" w:hint="eastAsia"/>
              </w:rPr>
              <w:t>300</w:t>
            </w:r>
          </w:p>
        </w:tc>
      </w:tr>
    </w:tbl>
    <w:p w14:paraId="2CF7CD6C" w14:textId="77777777" w:rsidR="00F45796" w:rsidRDefault="00F45796" w:rsidP="00F45796">
      <w:pPr>
        <w:pStyle w:val="affffffd"/>
      </w:pPr>
      <w:r w:rsidRPr="00F45796">
        <w:rPr>
          <w:rFonts w:hint="eastAsia"/>
        </w:rPr>
        <w:lastRenderedPageBreak/>
        <w:t>表2　配料表</w:t>
      </w:r>
      <w:r>
        <w:rPr>
          <w:rFonts w:hint="eastAsia"/>
        </w:rPr>
        <w:t>（续）</w:t>
      </w:r>
    </w:p>
    <w:tbl>
      <w:tblPr>
        <w:tblStyle w:val="affff6"/>
        <w:tblW w:w="933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3110"/>
        <w:gridCol w:w="3112"/>
        <w:gridCol w:w="3112"/>
      </w:tblGrid>
      <w:tr w:rsidR="00F45796" w14:paraId="1B9AF0AB" w14:textId="77777777" w:rsidTr="00AC213C">
        <w:trPr>
          <w:tblHeader/>
          <w:jc w:val="center"/>
        </w:trPr>
        <w:tc>
          <w:tcPr>
            <w:tcW w:w="3110" w:type="dxa"/>
            <w:vAlign w:val="center"/>
          </w:tcPr>
          <w:p w14:paraId="39907D21" w14:textId="77777777" w:rsidR="00F45796" w:rsidRDefault="00F45796" w:rsidP="00AC213C">
            <w:pPr>
              <w:pStyle w:val="afffff3"/>
              <w:rPr>
                <w:rFonts w:cs="宋体"/>
              </w:rPr>
            </w:pPr>
            <w:r>
              <w:rPr>
                <w:rFonts w:cs="宋体" w:hint="eastAsia"/>
              </w:rPr>
              <w:t>类型</w:t>
            </w:r>
          </w:p>
        </w:tc>
        <w:tc>
          <w:tcPr>
            <w:tcW w:w="3112" w:type="dxa"/>
            <w:vAlign w:val="center"/>
          </w:tcPr>
          <w:p w14:paraId="771D2D1B" w14:textId="77777777" w:rsidR="00F45796" w:rsidRDefault="00F45796" w:rsidP="00AC213C">
            <w:pPr>
              <w:pStyle w:val="afffff3"/>
              <w:rPr>
                <w:rFonts w:cs="宋体"/>
              </w:rPr>
            </w:pPr>
            <w:r>
              <w:rPr>
                <w:rFonts w:cs="宋体" w:hint="eastAsia"/>
              </w:rPr>
              <w:t>名称</w:t>
            </w:r>
          </w:p>
        </w:tc>
        <w:tc>
          <w:tcPr>
            <w:tcW w:w="3112" w:type="dxa"/>
            <w:vAlign w:val="center"/>
          </w:tcPr>
          <w:p w14:paraId="35586802" w14:textId="77777777" w:rsidR="00F45796" w:rsidRDefault="00F45796" w:rsidP="00AC213C">
            <w:pPr>
              <w:pStyle w:val="afffff3"/>
              <w:rPr>
                <w:rFonts w:cs="宋体"/>
              </w:rPr>
            </w:pPr>
            <w:r>
              <w:rPr>
                <w:rFonts w:cs="宋体" w:hint="eastAsia"/>
              </w:rPr>
              <w:t>用量/g</w:t>
            </w:r>
          </w:p>
        </w:tc>
      </w:tr>
      <w:tr w:rsidR="00F45796" w14:paraId="6C04F868" w14:textId="77777777" w:rsidTr="00AC213C">
        <w:trPr>
          <w:tblHeader/>
          <w:jc w:val="center"/>
        </w:trPr>
        <w:tc>
          <w:tcPr>
            <w:tcW w:w="3110" w:type="dxa"/>
            <w:vMerge w:val="restart"/>
            <w:vAlign w:val="center"/>
          </w:tcPr>
          <w:p w14:paraId="220F7EBB" w14:textId="77777777" w:rsidR="00F45796" w:rsidRDefault="00F45796" w:rsidP="00AC213C">
            <w:pPr>
              <w:pStyle w:val="afffff3"/>
              <w:rPr>
                <w:rFonts w:cs="宋体"/>
              </w:rPr>
            </w:pPr>
            <w:r>
              <w:rPr>
                <w:rFonts w:cs="宋体" w:hint="eastAsia"/>
              </w:rPr>
              <w:t>调料</w:t>
            </w:r>
          </w:p>
        </w:tc>
        <w:tc>
          <w:tcPr>
            <w:tcW w:w="3112" w:type="dxa"/>
            <w:vAlign w:val="center"/>
          </w:tcPr>
          <w:p w14:paraId="477D7EA9" w14:textId="77777777" w:rsidR="00F45796" w:rsidRDefault="00F45796" w:rsidP="00AC213C">
            <w:pPr>
              <w:pStyle w:val="afffff3"/>
              <w:rPr>
                <w:rFonts w:cs="宋体"/>
              </w:rPr>
            </w:pPr>
            <w:r>
              <w:rPr>
                <w:rFonts w:cs="宋体" w:hint="eastAsia"/>
              </w:rPr>
              <w:t>白砂糖</w:t>
            </w:r>
          </w:p>
        </w:tc>
        <w:tc>
          <w:tcPr>
            <w:tcW w:w="3112" w:type="dxa"/>
            <w:vAlign w:val="center"/>
          </w:tcPr>
          <w:p w14:paraId="3470F21C" w14:textId="77777777" w:rsidR="00F45796" w:rsidRDefault="00F45796" w:rsidP="00AC213C">
            <w:pPr>
              <w:pStyle w:val="afffff3"/>
              <w:rPr>
                <w:rFonts w:cs="宋体"/>
              </w:rPr>
            </w:pPr>
            <w:r>
              <w:rPr>
                <w:rFonts w:cs="宋体" w:hint="eastAsia"/>
              </w:rPr>
              <w:t>10</w:t>
            </w:r>
          </w:p>
        </w:tc>
      </w:tr>
      <w:tr w:rsidR="00F45796" w14:paraId="09E41BBD" w14:textId="77777777" w:rsidTr="00AC213C">
        <w:trPr>
          <w:tblHeader/>
          <w:jc w:val="center"/>
        </w:trPr>
        <w:tc>
          <w:tcPr>
            <w:tcW w:w="3110" w:type="dxa"/>
            <w:vMerge/>
            <w:vAlign w:val="center"/>
          </w:tcPr>
          <w:p w14:paraId="15BA9EA0" w14:textId="77777777" w:rsidR="00F45796" w:rsidRDefault="00F45796" w:rsidP="00AC213C">
            <w:pPr>
              <w:pStyle w:val="afffff3"/>
              <w:rPr>
                <w:rFonts w:cs="宋体"/>
              </w:rPr>
            </w:pPr>
          </w:p>
        </w:tc>
        <w:tc>
          <w:tcPr>
            <w:tcW w:w="3112" w:type="dxa"/>
            <w:vAlign w:val="center"/>
          </w:tcPr>
          <w:p w14:paraId="336428E2" w14:textId="77777777" w:rsidR="00F45796" w:rsidRDefault="00F45796" w:rsidP="00AC213C">
            <w:pPr>
              <w:pStyle w:val="afffff3"/>
              <w:rPr>
                <w:rFonts w:cs="宋体"/>
              </w:rPr>
            </w:pPr>
            <w:r>
              <w:rPr>
                <w:rFonts w:cs="宋体" w:hint="eastAsia"/>
              </w:rPr>
              <w:t>食用盐</w:t>
            </w:r>
          </w:p>
        </w:tc>
        <w:tc>
          <w:tcPr>
            <w:tcW w:w="3112" w:type="dxa"/>
            <w:vAlign w:val="center"/>
          </w:tcPr>
          <w:p w14:paraId="248127E4" w14:textId="77777777" w:rsidR="00F45796" w:rsidRDefault="00F45796" w:rsidP="00AC213C">
            <w:pPr>
              <w:pStyle w:val="afffff3"/>
              <w:rPr>
                <w:rFonts w:cs="宋体"/>
              </w:rPr>
            </w:pPr>
            <w:r>
              <w:rPr>
                <w:rFonts w:cs="宋体" w:hint="eastAsia"/>
              </w:rPr>
              <w:t>3</w:t>
            </w:r>
          </w:p>
        </w:tc>
      </w:tr>
      <w:tr w:rsidR="00F45796" w14:paraId="728D3E26" w14:textId="77777777" w:rsidTr="00AC213C">
        <w:trPr>
          <w:trHeight w:val="214"/>
          <w:tblHeader/>
          <w:jc w:val="center"/>
        </w:trPr>
        <w:tc>
          <w:tcPr>
            <w:tcW w:w="3110" w:type="dxa"/>
            <w:vMerge/>
            <w:vAlign w:val="center"/>
          </w:tcPr>
          <w:p w14:paraId="0F08E732" w14:textId="77777777" w:rsidR="00F45796" w:rsidRDefault="00F45796" w:rsidP="00AC213C">
            <w:pPr>
              <w:pStyle w:val="afffff3"/>
              <w:rPr>
                <w:rFonts w:cs="宋体"/>
              </w:rPr>
            </w:pPr>
          </w:p>
        </w:tc>
        <w:tc>
          <w:tcPr>
            <w:tcW w:w="3112" w:type="dxa"/>
            <w:vAlign w:val="center"/>
          </w:tcPr>
          <w:p w14:paraId="639A3238" w14:textId="77777777" w:rsidR="00F45796" w:rsidRDefault="00F45796" w:rsidP="00AC213C">
            <w:pPr>
              <w:pStyle w:val="afffff3"/>
              <w:rPr>
                <w:rFonts w:cs="宋体"/>
              </w:rPr>
            </w:pPr>
            <w:r>
              <w:rPr>
                <w:rFonts w:cs="宋体" w:hint="eastAsia"/>
              </w:rPr>
              <w:t>鸡粉</w:t>
            </w:r>
          </w:p>
        </w:tc>
        <w:tc>
          <w:tcPr>
            <w:tcW w:w="3112" w:type="dxa"/>
            <w:vAlign w:val="center"/>
          </w:tcPr>
          <w:p w14:paraId="2D856C01" w14:textId="77777777" w:rsidR="00F45796" w:rsidRDefault="00F45796" w:rsidP="00AC213C">
            <w:pPr>
              <w:pStyle w:val="afffff3"/>
              <w:rPr>
                <w:rFonts w:cs="宋体"/>
                <w:shd w:val="clear" w:color="auto" w:fill="FFFFFF"/>
              </w:rPr>
            </w:pPr>
            <w:r>
              <w:rPr>
                <w:rFonts w:cs="宋体" w:hint="eastAsia"/>
                <w:shd w:val="clear" w:color="auto" w:fill="FFFFFF"/>
              </w:rPr>
              <w:t>2</w:t>
            </w:r>
          </w:p>
        </w:tc>
      </w:tr>
      <w:tr w:rsidR="00F45796" w14:paraId="2E1DF6DC" w14:textId="77777777" w:rsidTr="00AC213C">
        <w:trPr>
          <w:jc w:val="center"/>
        </w:trPr>
        <w:tc>
          <w:tcPr>
            <w:tcW w:w="9334" w:type="dxa"/>
            <w:gridSpan w:val="3"/>
            <w:tcBorders>
              <w:top w:val="single" w:sz="8" w:space="0" w:color="auto"/>
              <w:bottom w:val="single" w:sz="8" w:space="0" w:color="auto"/>
            </w:tcBorders>
            <w:vAlign w:val="center"/>
          </w:tcPr>
          <w:p w14:paraId="2F962534" w14:textId="77777777" w:rsidR="00F45796" w:rsidRDefault="00F45796" w:rsidP="00AC213C">
            <w:pPr>
              <w:pStyle w:val="afff1"/>
              <w:numPr>
                <w:ilvl w:val="255"/>
                <w:numId w:val="0"/>
              </w:numPr>
              <w:ind w:firstLineChars="200" w:firstLine="360"/>
              <w:rPr>
                <w:rFonts w:hAnsi="宋体" w:cs="宋体"/>
              </w:rPr>
            </w:pPr>
            <w:r>
              <w:rPr>
                <w:rFonts w:hAnsi="宋体" w:cs="宋体" w:hint="eastAsia"/>
                <w:vertAlign w:val="superscript"/>
              </w:rPr>
              <w:t>a</w:t>
            </w:r>
            <w:r>
              <w:rPr>
                <w:rFonts w:hAnsi="宋体" w:cs="宋体" w:hint="eastAsia"/>
                <w:b/>
                <w:bCs/>
                <w:vertAlign w:val="superscript"/>
              </w:rPr>
              <w:t xml:space="preserve"> </w:t>
            </w:r>
            <w:r>
              <w:rPr>
                <w:rFonts w:hAnsi="宋体" w:cs="宋体" w:hint="eastAsia"/>
                <w:vertAlign w:val="superscript"/>
              </w:rPr>
              <w:t xml:space="preserve">  </w:t>
            </w:r>
            <w:r>
              <w:rPr>
                <w:rFonts w:hAnsi="宋体" w:cs="宋体" w:hint="eastAsia"/>
              </w:rPr>
              <w:t>不包括5.2.2</w:t>
            </w:r>
            <w:r w:rsidR="00742FA8">
              <w:rPr>
                <w:rFonts w:hAnsi="宋体" w:cs="宋体"/>
              </w:rPr>
              <w:t>.1</w:t>
            </w:r>
            <w:r w:rsidR="00742FA8">
              <w:rPr>
                <w:rFonts w:hAnsi="宋体" w:cs="宋体" w:hint="eastAsia"/>
              </w:rPr>
              <w:t>和5</w:t>
            </w:r>
            <w:r w:rsidR="00742FA8">
              <w:rPr>
                <w:rFonts w:hAnsi="宋体" w:cs="宋体"/>
              </w:rPr>
              <w:t>.2.2.2</w:t>
            </w:r>
            <w:r>
              <w:rPr>
                <w:rFonts w:hAnsi="宋体" w:cs="宋体" w:hint="eastAsia"/>
              </w:rPr>
              <w:t>过程用水。</w:t>
            </w:r>
          </w:p>
        </w:tc>
      </w:tr>
    </w:tbl>
    <w:p w14:paraId="4E942DE3" w14:textId="77777777" w:rsidR="002315E1" w:rsidRPr="00742FA8" w:rsidRDefault="00FA3833">
      <w:pPr>
        <w:pStyle w:val="affffffffc"/>
        <w:spacing w:beforeLines="50" w:before="120"/>
        <w:rPr>
          <w:color w:val="000000" w:themeColor="text1"/>
        </w:rPr>
      </w:pPr>
      <w:r w:rsidRPr="00742FA8">
        <w:rPr>
          <w:rFonts w:hint="eastAsia"/>
          <w:color w:val="000000" w:themeColor="text1"/>
        </w:rPr>
        <w:t>可根据</w:t>
      </w:r>
      <w:r w:rsidRPr="00742FA8">
        <w:rPr>
          <w:color w:val="000000" w:themeColor="text1"/>
        </w:rPr>
        <w:t>口味不同适当增减</w:t>
      </w:r>
      <w:r w:rsidRPr="00742FA8">
        <w:rPr>
          <w:rFonts w:hint="eastAsia"/>
          <w:color w:val="000000" w:themeColor="text1"/>
        </w:rPr>
        <w:t>辅料</w:t>
      </w:r>
      <w:r w:rsidRPr="00742FA8">
        <w:rPr>
          <w:color w:val="000000" w:themeColor="text1"/>
        </w:rPr>
        <w:t>及调料的种类</w:t>
      </w:r>
      <w:r w:rsidR="000D63F7" w:rsidRPr="00742FA8">
        <w:rPr>
          <w:rFonts w:hint="eastAsia"/>
          <w:color w:val="000000" w:themeColor="text1"/>
        </w:rPr>
        <w:t>和用量</w:t>
      </w:r>
      <w:r w:rsidRPr="00742FA8">
        <w:rPr>
          <w:rFonts w:hint="eastAsia"/>
          <w:color w:val="000000" w:themeColor="text1"/>
        </w:rPr>
        <w:t>。</w:t>
      </w:r>
    </w:p>
    <w:p w14:paraId="25B140BF" w14:textId="77777777" w:rsidR="002315E1" w:rsidRDefault="00FA3833">
      <w:pPr>
        <w:pStyle w:val="affc"/>
        <w:spacing w:beforeLines="100" w:before="240" w:after="120"/>
      </w:pPr>
      <w:r>
        <w:rPr>
          <w:rFonts w:hint="eastAsia"/>
        </w:rPr>
        <w:t>烹制</w:t>
      </w:r>
    </w:p>
    <w:p w14:paraId="1C0DACB7" w14:textId="77777777" w:rsidR="002315E1" w:rsidRDefault="00FA3833">
      <w:pPr>
        <w:pStyle w:val="affd"/>
        <w:spacing w:before="120" w:after="120"/>
      </w:pPr>
      <w:r>
        <w:rPr>
          <w:rFonts w:hint="eastAsia"/>
        </w:rPr>
        <w:t>烹饪技法</w:t>
      </w:r>
    </w:p>
    <w:p w14:paraId="53A7AD57" w14:textId="77777777" w:rsidR="002315E1" w:rsidRDefault="00FA3833">
      <w:pPr>
        <w:ind w:firstLineChars="200" w:firstLine="420"/>
        <w:jc w:val="left"/>
        <w:rPr>
          <w:rFonts w:ascii="宋体"/>
        </w:rPr>
      </w:pPr>
      <w:r>
        <w:rPr>
          <w:rFonts w:ascii="宋体" w:hint="eastAsia"/>
        </w:rPr>
        <w:t>萝卜糕的烹饪技法为“蒸”和“煎”，以“蒸”为主。</w:t>
      </w:r>
    </w:p>
    <w:p w14:paraId="62B1B9AC" w14:textId="77777777" w:rsidR="002315E1" w:rsidRDefault="00FA3833">
      <w:pPr>
        <w:pStyle w:val="affd"/>
        <w:spacing w:before="120" w:after="120"/>
      </w:pPr>
      <w:r>
        <w:rPr>
          <w:rFonts w:hint="eastAsia"/>
        </w:rPr>
        <w:t>原料加工</w:t>
      </w:r>
    </w:p>
    <w:p w14:paraId="572CD7DF" w14:textId="77777777" w:rsidR="000D63F7" w:rsidRDefault="000D63F7" w:rsidP="000D63F7">
      <w:pPr>
        <w:pStyle w:val="affe"/>
        <w:snapToGrid w:val="0"/>
        <w:spacing w:beforeLines="0" w:afterLines="0"/>
        <w:ind w:left="0"/>
        <w:rPr>
          <w:rFonts w:ascii="宋体" w:eastAsia="宋体" w:hAnsi="宋体" w:cs="宋体"/>
        </w:rPr>
      </w:pPr>
      <w:r>
        <w:rPr>
          <w:rFonts w:ascii="宋体" w:eastAsia="宋体" w:hAnsi="宋体" w:cs="宋体" w:hint="eastAsia"/>
        </w:rPr>
        <w:t>将白萝卜洗净去皮后切成</w:t>
      </w:r>
      <w:r w:rsidR="006C7ECD">
        <w:rPr>
          <w:rFonts w:ascii="宋体" w:eastAsia="宋体" w:hAnsi="宋体" w:cs="宋体" w:hint="eastAsia"/>
        </w:rPr>
        <w:t>宽厚均</w:t>
      </w:r>
      <w:r>
        <w:rPr>
          <w:rFonts w:ascii="宋体" w:eastAsia="宋体" w:hAnsi="宋体" w:cs="宋体" w:hint="eastAsia"/>
        </w:rPr>
        <w:t>约为2 mm的</w:t>
      </w:r>
      <w:r w:rsidR="00742FA8">
        <w:rPr>
          <w:rFonts w:ascii="宋体" w:eastAsia="宋体" w:hAnsi="宋体" w:cs="宋体" w:hint="eastAsia"/>
        </w:rPr>
        <w:t>萝卜丝</w:t>
      </w:r>
      <w:r>
        <w:rPr>
          <w:rFonts w:ascii="宋体" w:eastAsia="宋体" w:hAnsi="宋体" w:cs="宋体" w:hint="eastAsia"/>
        </w:rPr>
        <w:t>。</w:t>
      </w:r>
    </w:p>
    <w:p w14:paraId="6E625E6D" w14:textId="77777777" w:rsidR="000D63F7" w:rsidRDefault="000D63F7" w:rsidP="000D63F7">
      <w:pPr>
        <w:pStyle w:val="affe"/>
        <w:snapToGrid w:val="0"/>
        <w:spacing w:beforeLines="0" w:afterLines="0"/>
        <w:ind w:left="0"/>
        <w:rPr>
          <w:rFonts w:ascii="宋体" w:eastAsia="宋体" w:hAnsi="宋体" w:cs="宋体"/>
        </w:rPr>
      </w:pPr>
      <w:r>
        <w:rPr>
          <w:rFonts w:ascii="宋体" w:eastAsia="宋体" w:hAnsi="宋体" w:cs="宋体" w:hint="eastAsia"/>
        </w:rPr>
        <w:t>将虾米放入水中浸泡30 min至软，洗净。</w:t>
      </w:r>
    </w:p>
    <w:p w14:paraId="4ECD6253" w14:textId="77777777" w:rsidR="000D63F7" w:rsidRDefault="000D63F7" w:rsidP="000D63F7">
      <w:pPr>
        <w:pStyle w:val="affe"/>
        <w:snapToGrid w:val="0"/>
        <w:spacing w:beforeLines="0" w:afterLines="0"/>
        <w:ind w:left="0"/>
        <w:rPr>
          <w:rFonts w:ascii="宋体" w:eastAsia="宋体" w:hAnsi="宋体" w:cs="宋体"/>
        </w:rPr>
      </w:pPr>
      <w:r>
        <w:rPr>
          <w:rFonts w:ascii="宋体" w:eastAsia="宋体" w:hAnsi="宋体" w:cs="宋体" w:hint="eastAsia"/>
        </w:rPr>
        <w:t>将腊肉、腊肠洗净，腊肉和腊肠切成约为3 mm×3 mm×5 mm的粒。</w:t>
      </w:r>
    </w:p>
    <w:p w14:paraId="3841E531" w14:textId="77777777" w:rsidR="000D63F7" w:rsidRPr="000D63F7" w:rsidRDefault="000D63F7" w:rsidP="006717A8">
      <w:pPr>
        <w:pStyle w:val="affe"/>
        <w:snapToGrid w:val="0"/>
        <w:spacing w:beforeLines="0" w:afterLines="0"/>
        <w:ind w:left="0"/>
      </w:pPr>
      <w:r w:rsidRPr="000D63F7">
        <w:rPr>
          <w:rFonts w:ascii="宋体" w:eastAsia="宋体" w:hAnsi="宋体" w:cs="宋体" w:hint="eastAsia"/>
        </w:rPr>
        <w:t>粘</w:t>
      </w:r>
      <w:proofErr w:type="gramStart"/>
      <w:r w:rsidRPr="000D63F7">
        <w:rPr>
          <w:rFonts w:ascii="宋体" w:eastAsia="宋体" w:hAnsi="宋体" w:cs="宋体" w:hint="eastAsia"/>
        </w:rPr>
        <w:t>米粉及澄面</w:t>
      </w:r>
      <w:proofErr w:type="gramEnd"/>
      <w:r w:rsidRPr="000D63F7">
        <w:rPr>
          <w:rFonts w:ascii="宋体" w:eastAsia="宋体" w:hAnsi="宋体" w:cs="宋体" w:hint="eastAsia"/>
        </w:rPr>
        <w:t>过筛。</w:t>
      </w:r>
    </w:p>
    <w:p w14:paraId="530256E0" w14:textId="77777777" w:rsidR="002315E1" w:rsidRDefault="00FA3833">
      <w:pPr>
        <w:pStyle w:val="affe"/>
        <w:snapToGrid w:val="0"/>
        <w:spacing w:beforeLines="0" w:afterLines="0"/>
        <w:ind w:left="0"/>
        <w:rPr>
          <w:rFonts w:ascii="宋体" w:eastAsia="宋体" w:hAnsi="宋体" w:cs="宋体"/>
        </w:rPr>
      </w:pPr>
      <w:r>
        <w:rPr>
          <w:rFonts w:ascii="宋体" w:eastAsia="宋体" w:hAnsi="宋体" w:cs="宋体" w:hint="eastAsia"/>
        </w:rPr>
        <w:t>起锅放花生油5 g，加入虾米、腊肉丁、腊肠丁及绍酒5 g爆香。</w:t>
      </w:r>
    </w:p>
    <w:p w14:paraId="1BCBB38F" w14:textId="77777777" w:rsidR="002315E1" w:rsidRDefault="00FA3833">
      <w:pPr>
        <w:pStyle w:val="affe"/>
        <w:snapToGrid w:val="0"/>
        <w:spacing w:beforeLines="0" w:afterLines="0"/>
        <w:ind w:left="0"/>
      </w:pPr>
      <w:r>
        <w:rPr>
          <w:rFonts w:ascii="宋体" w:eastAsia="宋体" w:hAnsi="宋体" w:cs="宋体" w:hint="eastAsia"/>
        </w:rPr>
        <w:t>将白萝卜丝炒香后加入猪油100 g、</w:t>
      </w:r>
      <w:r>
        <w:rPr>
          <w:rFonts w:ascii="宋体" w:eastAsia="宋体" w:hAnsi="宋体" w:cs="宋体"/>
        </w:rPr>
        <w:t>水</w:t>
      </w:r>
      <w:r>
        <w:rPr>
          <w:rFonts w:ascii="宋体" w:eastAsia="宋体" w:hAnsi="宋体" w:cs="宋体" w:hint="eastAsia"/>
        </w:rPr>
        <w:t>100 g，开盖大火煮约5 min至熟。</w:t>
      </w:r>
    </w:p>
    <w:p w14:paraId="70B422CD" w14:textId="77777777" w:rsidR="002315E1" w:rsidRDefault="00FA3833">
      <w:pPr>
        <w:pStyle w:val="affe"/>
        <w:snapToGrid w:val="0"/>
        <w:spacing w:beforeLines="0" w:afterLines="0"/>
        <w:ind w:left="0"/>
        <w:rPr>
          <w:rFonts w:ascii="宋体" w:eastAsia="宋体" w:hAnsi="宋体" w:cs="宋体"/>
        </w:rPr>
      </w:pPr>
      <w:r>
        <w:rPr>
          <w:rFonts w:ascii="宋体" w:eastAsia="宋体" w:hAnsi="宋体" w:cs="宋体" w:hint="eastAsia"/>
        </w:rPr>
        <w:t>盆中放入粘米粉150 g、澄面50 g，加入水200 g，充分拌匀成浆状后，取50 g粉浆加入刚煮熟的萝卜丝锅中，再次拌匀。</w:t>
      </w:r>
    </w:p>
    <w:p w14:paraId="49A818F8" w14:textId="77777777" w:rsidR="002315E1" w:rsidRDefault="00FA3833">
      <w:pPr>
        <w:pStyle w:val="affe"/>
        <w:snapToGrid w:val="0"/>
        <w:spacing w:beforeLines="0" w:afterLines="0"/>
        <w:ind w:left="0"/>
        <w:rPr>
          <w:rFonts w:ascii="宋体" w:eastAsia="宋体" w:hAnsi="宋体" w:cs="宋体"/>
        </w:rPr>
      </w:pPr>
      <w:r>
        <w:rPr>
          <w:rFonts w:ascii="宋体" w:eastAsia="宋体" w:hAnsi="宋体" w:cs="宋体" w:hint="eastAsia"/>
        </w:rPr>
        <w:t>将拌匀萝卜粉浆倒入剩余的粉浆盆中，加入爆香后的虾米、腊肉腊肠</w:t>
      </w:r>
      <w:r w:rsidR="00A04239">
        <w:rPr>
          <w:rFonts w:ascii="宋体" w:eastAsia="宋体" w:hAnsi="宋体" w:cs="宋体" w:hint="eastAsia"/>
        </w:rPr>
        <w:t>粒</w:t>
      </w:r>
      <w:r>
        <w:rPr>
          <w:rFonts w:ascii="宋体" w:eastAsia="宋体" w:hAnsi="宋体" w:cs="宋体" w:hint="eastAsia"/>
        </w:rPr>
        <w:t>以及表2中的调料，拌匀。</w:t>
      </w:r>
    </w:p>
    <w:p w14:paraId="50D2BDBB" w14:textId="77777777" w:rsidR="002315E1" w:rsidRDefault="00FA3833">
      <w:pPr>
        <w:pStyle w:val="affe"/>
        <w:snapToGrid w:val="0"/>
        <w:spacing w:beforeLines="0" w:afterLines="0"/>
        <w:ind w:left="0"/>
        <w:rPr>
          <w:rFonts w:ascii="宋体" w:eastAsia="宋体" w:hAnsi="宋体" w:cs="宋体"/>
        </w:rPr>
      </w:pPr>
      <w:r>
        <w:rPr>
          <w:rFonts w:ascii="宋体" w:eastAsia="宋体" w:hAnsi="宋体" w:cs="宋体" w:hint="eastAsia"/>
        </w:rPr>
        <w:t>将拌匀的糊状物倒入已扫油的不锈钢糕盘（长×宽×高</w:t>
      </w:r>
      <w:r w:rsidR="004B09D6">
        <w:rPr>
          <w:rFonts w:ascii="宋体" w:eastAsia="宋体" w:hAnsi="宋体" w:cs="宋体" w:hint="eastAsia"/>
        </w:rPr>
        <w:t>约</w:t>
      </w:r>
      <w:r>
        <w:rPr>
          <w:rFonts w:ascii="宋体" w:eastAsia="宋体" w:hAnsi="宋体" w:cs="宋体" w:hint="eastAsia"/>
        </w:rPr>
        <w:t>为26 cm×20 cm×5 cm）中，铺平后放入蒸锅中大火蒸约5 min。蒸熟后，摊开晾凉。</w:t>
      </w:r>
    </w:p>
    <w:p w14:paraId="3FC58E64" w14:textId="77777777" w:rsidR="002315E1" w:rsidRDefault="00FA3833">
      <w:pPr>
        <w:pStyle w:val="affd"/>
        <w:spacing w:before="120" w:after="120"/>
      </w:pPr>
      <w:r>
        <w:rPr>
          <w:rFonts w:hint="eastAsia"/>
        </w:rPr>
        <w:t>成形</w:t>
      </w:r>
    </w:p>
    <w:p w14:paraId="18F47BE8" w14:textId="77777777" w:rsidR="002315E1" w:rsidRDefault="00FA3833">
      <w:pPr>
        <w:snapToGrid w:val="0"/>
        <w:spacing w:line="240" w:lineRule="auto"/>
        <w:ind w:firstLineChars="200" w:firstLine="420"/>
        <w:jc w:val="left"/>
        <w:rPr>
          <w:rFonts w:ascii="宋体"/>
        </w:rPr>
      </w:pPr>
      <w:r>
        <w:rPr>
          <w:rFonts w:ascii="宋体" w:hint="eastAsia"/>
        </w:rPr>
        <w:t>将晾凉的萝卜糕切成约为80 mm×70 mm×15 mm大小均匀片状。</w:t>
      </w:r>
    </w:p>
    <w:p w14:paraId="76422422" w14:textId="77777777" w:rsidR="002315E1" w:rsidRDefault="00FA3833">
      <w:pPr>
        <w:pStyle w:val="affb"/>
        <w:spacing w:before="240" w:after="240"/>
      </w:pPr>
      <w:r>
        <w:rPr>
          <w:rFonts w:hint="eastAsia"/>
        </w:rPr>
        <w:t>食用</w:t>
      </w:r>
    </w:p>
    <w:p w14:paraId="627116AC" w14:textId="77777777" w:rsidR="00A04239" w:rsidRDefault="00742FA8">
      <w:pPr>
        <w:snapToGrid w:val="0"/>
        <w:spacing w:line="240" w:lineRule="auto"/>
        <w:ind w:firstLineChars="200" w:firstLine="420"/>
        <w:jc w:val="left"/>
        <w:rPr>
          <w:rFonts w:ascii="宋体"/>
        </w:rPr>
      </w:pPr>
      <w:r>
        <w:rPr>
          <w:rFonts w:ascii="宋体" w:hint="eastAsia"/>
        </w:rPr>
        <w:t>宜</w:t>
      </w:r>
      <w:r w:rsidR="00A04239" w:rsidRPr="00A04239">
        <w:rPr>
          <w:rFonts w:ascii="宋体" w:hint="eastAsia"/>
        </w:rPr>
        <w:t>将萝卜糕煎至两面金黄或蒸热后</w:t>
      </w:r>
      <w:r w:rsidR="000D63F7">
        <w:rPr>
          <w:rFonts w:ascii="宋体" w:hint="eastAsia"/>
        </w:rPr>
        <w:t>趁热</w:t>
      </w:r>
      <w:r w:rsidR="00A04239" w:rsidRPr="00A04239">
        <w:rPr>
          <w:rFonts w:ascii="宋体" w:hint="eastAsia"/>
        </w:rPr>
        <w:t>食用。</w:t>
      </w:r>
    </w:p>
    <w:p w14:paraId="277FBB19" w14:textId="77777777" w:rsidR="002315E1" w:rsidRDefault="00FA3833">
      <w:pPr>
        <w:pStyle w:val="affb"/>
        <w:spacing w:before="240" w:after="240"/>
      </w:pPr>
      <w:r>
        <w:rPr>
          <w:rFonts w:hint="eastAsia"/>
        </w:rPr>
        <w:t>特点</w:t>
      </w:r>
    </w:p>
    <w:p w14:paraId="6A397629" w14:textId="77777777" w:rsidR="002315E1" w:rsidRDefault="00FA3833">
      <w:pPr>
        <w:ind w:firstLineChars="200" w:firstLine="420"/>
        <w:jc w:val="left"/>
        <w:rPr>
          <w:rFonts w:ascii="宋体"/>
        </w:rPr>
      </w:pPr>
      <w:r>
        <w:rPr>
          <w:rFonts w:ascii="宋体" w:hint="eastAsia"/>
        </w:rPr>
        <w:t>萝卜</w:t>
      </w:r>
      <w:proofErr w:type="gramStart"/>
      <w:r>
        <w:rPr>
          <w:rFonts w:ascii="宋体" w:hint="eastAsia"/>
        </w:rPr>
        <w:t>糕</w:t>
      </w:r>
      <w:proofErr w:type="gramEnd"/>
      <w:r>
        <w:rPr>
          <w:rFonts w:ascii="宋体" w:hint="eastAsia"/>
        </w:rPr>
        <w:t>具有如下特点：</w:t>
      </w:r>
    </w:p>
    <w:p w14:paraId="3976F90F" w14:textId="77777777" w:rsidR="002315E1" w:rsidRDefault="00FA3833">
      <w:pPr>
        <w:pStyle w:val="af2"/>
        <w:rPr>
          <w:color w:val="000000"/>
        </w:rPr>
      </w:pPr>
      <w:r>
        <w:rPr>
          <w:rFonts w:hint="eastAsia"/>
          <w:color w:val="000000"/>
        </w:rPr>
        <w:t>色泽金黄，吃口软润；</w:t>
      </w:r>
    </w:p>
    <w:p w14:paraId="243D7916" w14:textId="77777777" w:rsidR="002315E1" w:rsidRDefault="00FA3833">
      <w:pPr>
        <w:pStyle w:val="af2"/>
        <w:rPr>
          <w:color w:val="000000"/>
        </w:rPr>
      </w:pPr>
      <w:r>
        <w:rPr>
          <w:rFonts w:hint="eastAsia"/>
          <w:color w:val="000000"/>
        </w:rPr>
        <w:t>具有萝卜清香、风味独特。</w:t>
      </w:r>
    </w:p>
    <w:p w14:paraId="655B0327" w14:textId="77777777" w:rsidR="002315E1" w:rsidRDefault="00FA3833">
      <w:pPr>
        <w:pStyle w:val="afff1"/>
      </w:pPr>
      <w:r>
        <w:rPr>
          <w:rFonts w:hint="eastAsia"/>
        </w:rPr>
        <w:t>成品图</w:t>
      </w:r>
      <w:r>
        <w:t>参见附录</w:t>
      </w:r>
      <w:r>
        <w:rPr>
          <w:rFonts w:hint="eastAsia"/>
        </w:rPr>
        <w:t>A。</w:t>
      </w:r>
    </w:p>
    <w:p w14:paraId="6F94D7EA" w14:textId="77777777" w:rsidR="002315E1" w:rsidRDefault="002315E1">
      <w:pPr>
        <w:tabs>
          <w:tab w:val="center" w:pos="4677"/>
        </w:tabs>
        <w:sectPr w:rsidR="002315E1">
          <w:headerReference w:type="even" r:id="rId17"/>
          <w:headerReference w:type="default" r:id="rId18"/>
          <w:footerReference w:type="even" r:id="rId19"/>
          <w:footerReference w:type="default" r:id="rId20"/>
          <w:pgSz w:w="11906" w:h="16838"/>
          <w:pgMar w:top="2410" w:right="1134" w:bottom="709" w:left="1134" w:header="1418" w:footer="1134" w:gutter="284"/>
          <w:pgNumType w:start="1"/>
          <w:cols w:space="425"/>
          <w:formProt w:val="0"/>
          <w:docGrid w:linePitch="312"/>
        </w:sectPr>
      </w:pPr>
    </w:p>
    <w:p w14:paraId="3C2C29AA" w14:textId="77777777" w:rsidR="002315E1" w:rsidRDefault="002315E1">
      <w:pPr>
        <w:pStyle w:val="af8"/>
      </w:pPr>
      <w:bookmarkStart w:id="21" w:name="BookMark5"/>
      <w:bookmarkEnd w:id="2"/>
    </w:p>
    <w:p w14:paraId="054729C4" w14:textId="77777777" w:rsidR="002315E1" w:rsidRDefault="002315E1">
      <w:pPr>
        <w:pStyle w:val="afe"/>
      </w:pPr>
    </w:p>
    <w:p w14:paraId="1619F0DD" w14:textId="77777777" w:rsidR="002315E1" w:rsidRDefault="00FA3833">
      <w:pPr>
        <w:pStyle w:val="aff2"/>
        <w:numPr>
          <w:ilvl w:val="0"/>
          <w:numId w:val="0"/>
        </w:numPr>
        <w:spacing w:before="60" w:after="120"/>
      </w:pPr>
      <w:r>
        <w:rPr>
          <w:rFonts w:hint="eastAsia"/>
          <w:spacing w:val="100"/>
        </w:rPr>
        <w:t>附录A</w:t>
      </w:r>
    </w:p>
    <w:p w14:paraId="7C3A0BA6" w14:textId="77777777" w:rsidR="002315E1" w:rsidRDefault="00FA3833">
      <w:pPr>
        <w:pStyle w:val="aff2"/>
        <w:numPr>
          <w:ilvl w:val="0"/>
          <w:numId w:val="0"/>
        </w:numPr>
        <w:spacing w:before="60" w:after="120"/>
      </w:pPr>
      <w:r>
        <w:rPr>
          <w:rFonts w:hint="eastAsia"/>
        </w:rPr>
        <w:t>（资料性）</w:t>
      </w:r>
    </w:p>
    <w:p w14:paraId="59DDD670" w14:textId="77777777" w:rsidR="002315E1" w:rsidRDefault="00FA3833">
      <w:pPr>
        <w:pStyle w:val="aff2"/>
        <w:numPr>
          <w:ilvl w:val="0"/>
          <w:numId w:val="0"/>
        </w:numPr>
        <w:spacing w:before="60" w:after="120"/>
      </w:pPr>
      <w:r>
        <w:rPr>
          <w:rFonts w:hint="eastAsia"/>
        </w:rPr>
        <w:t>成品图片</w:t>
      </w:r>
    </w:p>
    <w:p w14:paraId="2E787FB3" w14:textId="77777777" w:rsidR="002315E1" w:rsidRDefault="00FA3833">
      <w:pPr>
        <w:ind w:firstLineChars="200" w:firstLine="420"/>
        <w:jc w:val="left"/>
        <w:rPr>
          <w:rFonts w:ascii="宋体"/>
        </w:rPr>
      </w:pPr>
      <w:r>
        <w:rPr>
          <w:rFonts w:ascii="宋体" w:hint="eastAsia"/>
        </w:rPr>
        <w:t>萝卜</w:t>
      </w:r>
      <w:proofErr w:type="gramStart"/>
      <w:r>
        <w:rPr>
          <w:rFonts w:ascii="宋体" w:hint="eastAsia"/>
        </w:rPr>
        <w:t>糕</w:t>
      </w:r>
      <w:proofErr w:type="gramEnd"/>
      <w:r>
        <w:rPr>
          <w:rFonts w:ascii="宋体" w:hint="eastAsia"/>
        </w:rPr>
        <w:t>成品图参见图A.1。</w:t>
      </w:r>
    </w:p>
    <w:p w14:paraId="5FC7B6EA" w14:textId="77777777" w:rsidR="002315E1" w:rsidRDefault="002315E1">
      <w:pPr>
        <w:pStyle w:val="afffff3"/>
      </w:pPr>
    </w:p>
    <w:p w14:paraId="0BC11464" w14:textId="77777777" w:rsidR="002315E1" w:rsidRDefault="00FA3833">
      <w:pPr>
        <w:pStyle w:val="afffff3"/>
      </w:pPr>
      <w:r>
        <w:rPr>
          <w:noProof/>
        </w:rPr>
        <w:drawing>
          <wp:inline distT="0" distB="0" distL="114300" distR="114300" wp14:anchorId="5B947418" wp14:editId="6936B57F">
            <wp:extent cx="5934075" cy="3645535"/>
            <wp:effectExtent l="0" t="0" r="9525"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1"/>
                    <a:stretch>
                      <a:fillRect/>
                    </a:stretch>
                  </pic:blipFill>
                  <pic:spPr>
                    <a:xfrm>
                      <a:off x="0" y="0"/>
                      <a:ext cx="5934075" cy="3645535"/>
                    </a:xfrm>
                    <a:prstGeom prst="rect">
                      <a:avLst/>
                    </a:prstGeom>
                    <a:noFill/>
                    <a:ln>
                      <a:noFill/>
                    </a:ln>
                  </pic:spPr>
                </pic:pic>
              </a:graphicData>
            </a:graphic>
          </wp:inline>
        </w:drawing>
      </w:r>
    </w:p>
    <w:p w14:paraId="0937EA97" w14:textId="77777777" w:rsidR="002315E1" w:rsidRDefault="00FA3833">
      <w:pPr>
        <w:pStyle w:val="af9"/>
        <w:spacing w:before="120" w:after="120"/>
      </w:pPr>
      <w:r>
        <w:rPr>
          <w:rFonts w:hint="eastAsia"/>
        </w:rPr>
        <w:t>萝卜</w:t>
      </w:r>
      <w:proofErr w:type="gramStart"/>
      <w:r>
        <w:rPr>
          <w:rFonts w:hint="eastAsia"/>
        </w:rPr>
        <w:t>糕</w:t>
      </w:r>
      <w:proofErr w:type="gramEnd"/>
      <w:r>
        <w:rPr>
          <w:rFonts w:hint="eastAsia"/>
        </w:rPr>
        <w:t>成品图</w:t>
      </w:r>
    </w:p>
    <w:p w14:paraId="412F676A" w14:textId="77777777" w:rsidR="002315E1" w:rsidRDefault="00FA3833">
      <w:pPr>
        <w:widowControl/>
        <w:adjustRightInd/>
        <w:spacing w:line="240" w:lineRule="auto"/>
        <w:jc w:val="left"/>
      </w:pPr>
      <w:r>
        <w:br w:type="page"/>
      </w:r>
    </w:p>
    <w:p w14:paraId="529F2F10" w14:textId="77777777" w:rsidR="002315E1" w:rsidRDefault="00FA3833">
      <w:pPr>
        <w:pStyle w:val="afffffa"/>
        <w:spacing w:before="96" w:after="120"/>
      </w:pPr>
      <w:bookmarkStart w:id="22" w:name="BookMark6"/>
      <w:bookmarkEnd w:id="21"/>
      <w:r>
        <w:rPr>
          <w:rFonts w:hint="eastAsia"/>
          <w:spacing w:val="105"/>
        </w:rPr>
        <w:lastRenderedPageBreak/>
        <w:t>参考文</w:t>
      </w:r>
      <w:r>
        <w:rPr>
          <w:rFonts w:hint="eastAsia"/>
        </w:rPr>
        <w:t>献</w:t>
      </w:r>
    </w:p>
    <w:p w14:paraId="3FDD65AF" w14:textId="77777777" w:rsidR="002315E1" w:rsidRDefault="00FA3833">
      <w:pPr>
        <w:pStyle w:val="afffff3"/>
        <w:numPr>
          <w:ilvl w:val="0"/>
          <w:numId w:val="32"/>
        </w:numPr>
        <w:jc w:val="left"/>
        <w:rPr>
          <w:sz w:val="21"/>
          <w:szCs w:val="21"/>
        </w:rPr>
      </w:pPr>
      <w:bookmarkStart w:id="23" w:name="BookMark7"/>
      <w:bookmarkEnd w:id="22"/>
      <w:r>
        <w:rPr>
          <w:rFonts w:hint="eastAsia"/>
          <w:sz w:val="21"/>
          <w:szCs w:val="21"/>
        </w:rPr>
        <w:t>广式点心制作技艺 [M].广东科技出版社，20</w:t>
      </w:r>
      <w:r>
        <w:rPr>
          <w:sz w:val="21"/>
          <w:szCs w:val="21"/>
        </w:rPr>
        <w:t>19</w:t>
      </w:r>
      <w:r>
        <w:rPr>
          <w:rFonts w:hint="eastAsia"/>
          <w:sz w:val="21"/>
          <w:szCs w:val="21"/>
        </w:rPr>
        <w:t>:47</w:t>
      </w:r>
      <w:r>
        <w:rPr>
          <w:sz w:val="21"/>
          <w:szCs w:val="21"/>
        </w:rPr>
        <w:t>.</w:t>
      </w:r>
    </w:p>
    <w:p w14:paraId="2B92C17E" w14:textId="77777777" w:rsidR="002315E1" w:rsidRDefault="00FA3833">
      <w:pPr>
        <w:pStyle w:val="afffff3"/>
        <w:numPr>
          <w:ilvl w:val="0"/>
          <w:numId w:val="32"/>
        </w:numPr>
        <w:jc w:val="left"/>
        <w:rPr>
          <w:sz w:val="21"/>
          <w:szCs w:val="21"/>
        </w:rPr>
      </w:pPr>
      <w:r>
        <w:rPr>
          <w:rFonts w:hint="eastAsia"/>
          <w:sz w:val="21"/>
          <w:szCs w:val="21"/>
        </w:rPr>
        <w:t>香港特别行政区 食物业规例（第132章）.</w:t>
      </w:r>
    </w:p>
    <w:p w14:paraId="3815CD39" w14:textId="77777777" w:rsidR="002315E1" w:rsidRDefault="00FA3833">
      <w:pPr>
        <w:pStyle w:val="afffff3"/>
        <w:numPr>
          <w:ilvl w:val="0"/>
          <w:numId w:val="32"/>
        </w:numPr>
        <w:jc w:val="left"/>
        <w:rPr>
          <w:rFonts w:ascii="Times New Roman"/>
          <w:sz w:val="21"/>
          <w:szCs w:val="21"/>
        </w:rPr>
      </w:pPr>
      <w:r>
        <w:rPr>
          <w:rFonts w:hint="eastAsia"/>
          <w:sz w:val="21"/>
          <w:szCs w:val="21"/>
        </w:rPr>
        <w:t>澳门特别行政区 食品安全法（第</w:t>
      </w:r>
      <w:r>
        <w:rPr>
          <w:sz w:val="21"/>
          <w:szCs w:val="21"/>
        </w:rPr>
        <w:t>5</w:t>
      </w:r>
      <w:r>
        <w:rPr>
          <w:rFonts w:hint="eastAsia"/>
          <w:sz w:val="21"/>
          <w:szCs w:val="21"/>
        </w:rPr>
        <w:t>/201</w:t>
      </w:r>
      <w:r>
        <w:rPr>
          <w:sz w:val="21"/>
          <w:szCs w:val="21"/>
        </w:rPr>
        <w:t>3</w:t>
      </w:r>
      <w:r>
        <w:rPr>
          <w:rFonts w:hint="eastAsia"/>
          <w:sz w:val="21"/>
          <w:szCs w:val="21"/>
        </w:rPr>
        <w:t>号）.</w:t>
      </w:r>
    </w:p>
    <w:p w14:paraId="376EE45E" w14:textId="77777777" w:rsidR="002315E1" w:rsidRDefault="00FA3833">
      <w:pPr>
        <w:pStyle w:val="afffff3"/>
        <w:numPr>
          <w:ilvl w:val="0"/>
          <w:numId w:val="32"/>
        </w:numPr>
        <w:jc w:val="left"/>
        <w:rPr>
          <w:rFonts w:ascii="Times New Roman"/>
          <w:sz w:val="21"/>
          <w:szCs w:val="21"/>
        </w:rPr>
      </w:pPr>
      <w:r>
        <w:rPr>
          <w:rFonts w:hint="eastAsia"/>
          <w:sz w:val="21"/>
          <w:szCs w:val="21"/>
        </w:rPr>
        <w:t>澳门特别行政区 酒店业场所业务法（第8/20</w:t>
      </w:r>
      <w:r>
        <w:rPr>
          <w:sz w:val="21"/>
          <w:szCs w:val="21"/>
        </w:rPr>
        <w:t>21</w:t>
      </w:r>
      <w:r>
        <w:rPr>
          <w:rFonts w:hint="eastAsia"/>
          <w:sz w:val="21"/>
          <w:szCs w:val="21"/>
        </w:rPr>
        <w:t>号）.</w:t>
      </w:r>
    </w:p>
    <w:p w14:paraId="343BA9C3" w14:textId="77777777" w:rsidR="002315E1" w:rsidRDefault="00FA3833">
      <w:pPr>
        <w:pStyle w:val="afffff3"/>
      </w:pPr>
      <w:bookmarkStart w:id="24" w:name="BookMark8"/>
      <w:bookmarkEnd w:id="23"/>
      <w:r>
        <w:rPr>
          <w:noProof/>
        </w:rPr>
        <w:drawing>
          <wp:inline distT="0" distB="0" distL="0" distR="0" wp14:anchorId="72DDB195" wp14:editId="3DF2A946">
            <wp:extent cx="1485900" cy="317500"/>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1485900" cy="317500"/>
                    </a:xfrm>
                    <a:prstGeom prst="rect">
                      <a:avLst/>
                    </a:prstGeom>
                    <a:noFill/>
                    <a:ln>
                      <a:noFill/>
                    </a:ln>
                  </pic:spPr>
                </pic:pic>
              </a:graphicData>
            </a:graphic>
          </wp:inline>
        </w:drawing>
      </w:r>
      <w:bookmarkEnd w:id="24"/>
    </w:p>
    <w:sectPr w:rsidR="002315E1">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02C0A" w14:textId="77777777" w:rsidR="00E10530" w:rsidRDefault="00E10530">
      <w:pPr>
        <w:spacing w:line="240" w:lineRule="auto"/>
      </w:pPr>
      <w:r>
        <w:separator/>
      </w:r>
    </w:p>
  </w:endnote>
  <w:endnote w:type="continuationSeparator" w:id="0">
    <w:p w14:paraId="2096B8B2" w14:textId="77777777" w:rsidR="00E10530" w:rsidRDefault="00E105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BA845" w14:textId="77777777" w:rsidR="002315E1" w:rsidRDefault="00FA3833">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10824" w14:textId="77777777" w:rsidR="002315E1" w:rsidRDefault="002315E1">
    <w:pPr>
      <w:pStyle w:val="afffd"/>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D302" w14:textId="77777777" w:rsidR="002315E1" w:rsidRDefault="00FA3833">
    <w:pPr>
      <w:pStyle w:val="afffff"/>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67312" w14:textId="77777777" w:rsidR="002315E1" w:rsidRDefault="00FA3833">
    <w:pPr>
      <w:pStyle w:val="afffff0"/>
    </w:pPr>
    <w:r>
      <w:fldChar w:fldCharType="begin"/>
    </w:r>
    <w:r>
      <w:instrText>PAGE   \* MERGEFORMAT</w:instrText>
    </w:r>
    <w:r>
      <w:fldChar w:fldCharType="separate"/>
    </w:r>
    <w:r w:rsidR="00742FA8" w:rsidRPr="00742FA8">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6D285" w14:textId="77777777" w:rsidR="002315E1" w:rsidRDefault="00FA3833">
    <w:pPr>
      <w:pStyle w:val="afffff"/>
    </w:pPr>
    <w:r>
      <w:fldChar w:fldCharType="begin"/>
    </w:r>
    <w:r>
      <w:instrText xml:space="preserve"> PAGE   \* MERGEFORMAT \* MERGEFORMAT </w:instrText>
    </w:r>
    <w:r>
      <w:fldChar w:fldCharType="separate"/>
    </w:r>
    <w:r w:rsidR="004B09D6">
      <w:rPr>
        <w:noProof/>
      </w:rPr>
      <w:t>4</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3C2C1" w14:textId="77777777" w:rsidR="002315E1" w:rsidRDefault="00FA3833">
    <w:pPr>
      <w:pStyle w:val="afffff0"/>
    </w:pPr>
    <w:r>
      <w:fldChar w:fldCharType="begin"/>
    </w:r>
    <w:r>
      <w:instrText>PAGE   \* MERGEFORMAT</w:instrText>
    </w:r>
    <w:r>
      <w:fldChar w:fldCharType="separate"/>
    </w:r>
    <w:r w:rsidR="004B09D6" w:rsidRPr="004B09D6">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D7C16" w14:textId="77777777" w:rsidR="00E10530" w:rsidRDefault="00E10530">
      <w:pPr>
        <w:spacing w:line="240" w:lineRule="auto"/>
      </w:pPr>
      <w:r>
        <w:separator/>
      </w:r>
    </w:p>
  </w:footnote>
  <w:footnote w:type="continuationSeparator" w:id="0">
    <w:p w14:paraId="7E7F67BC" w14:textId="77777777" w:rsidR="00E10530" w:rsidRDefault="00E1053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8235F" w14:textId="77777777" w:rsidR="002315E1" w:rsidRDefault="00FA3833">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C687B" w14:textId="77777777" w:rsidR="002315E1" w:rsidRDefault="002315E1">
    <w:pPr>
      <w:pStyle w:val="affff"/>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8A028" w14:textId="77777777" w:rsidR="002315E1" w:rsidRDefault="00FA3833">
    <w:pPr>
      <w:pStyle w:val="afffff9"/>
    </w:pPr>
    <w:r>
      <w:fldChar w:fldCharType="begin"/>
    </w:r>
    <w:r>
      <w:instrText xml:space="preserve"> STYLEREF  标准文件_文件编号 \* MERGEFORMAT </w:instrText>
    </w:r>
    <w:r>
      <w:fldChar w:fldCharType="separate"/>
    </w:r>
    <w:r>
      <w:t>T/GDPRXH 71</w:t>
    </w:r>
    <w:r>
      <w:t>—</w:t>
    </w:r>
    <w:r>
      <w:t>2024，T/SDRA 30</w:t>
    </w:r>
    <w:r>
      <w:t>—</w:t>
    </w:r>
    <w:r>
      <w:t>2024</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40A15" w14:textId="458A7E47" w:rsidR="002315E1" w:rsidRDefault="00FA3833">
    <w:pPr>
      <w:pStyle w:val="afffff8"/>
    </w:pPr>
    <w:r>
      <w:fldChar w:fldCharType="begin"/>
    </w:r>
    <w:r>
      <w:instrText xml:space="preserve"> STYLEREF  标准文件_文件编号  \* MERGEFORMAT </w:instrText>
    </w:r>
    <w:r>
      <w:fldChar w:fldCharType="separate"/>
    </w:r>
    <w:r w:rsidR="000A4853">
      <w:rPr>
        <w:noProof/>
      </w:rPr>
      <w:t>T/GDPRXH 71</w:t>
    </w:r>
    <w:r w:rsidR="000A4853">
      <w:rPr>
        <w:noProof/>
      </w:rPr>
      <w:t>—</w:t>
    </w:r>
    <w:r w:rsidR="000A4853">
      <w:rPr>
        <w:noProof/>
      </w:rPr>
      <w:t>2024，T/SDRA 30</w:t>
    </w:r>
    <w:r w:rsidR="000A4853">
      <w:rPr>
        <w:noProof/>
      </w:rPr>
      <w:t>—</w:t>
    </w:r>
    <w:r w:rsidR="000A4853">
      <w:rPr>
        <w:noProof/>
      </w:rPr>
      <w:t>2024</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83D92" w14:textId="7C8D748B" w:rsidR="002315E1" w:rsidRDefault="00FA3833">
    <w:pPr>
      <w:pStyle w:val="afffff9"/>
    </w:pPr>
    <w:r>
      <w:fldChar w:fldCharType="begin"/>
    </w:r>
    <w:r>
      <w:instrText xml:space="preserve"> STYLEREF  标准文件_文件编号 \* MERGEFORMAT </w:instrText>
    </w:r>
    <w:r>
      <w:fldChar w:fldCharType="separate"/>
    </w:r>
    <w:r w:rsidR="000A4853">
      <w:rPr>
        <w:noProof/>
      </w:rPr>
      <w:t>T/GDPRXH 71</w:t>
    </w:r>
    <w:r w:rsidR="000A4853">
      <w:rPr>
        <w:noProof/>
      </w:rPr>
      <w:t>—</w:t>
    </w:r>
    <w:r w:rsidR="000A4853">
      <w:rPr>
        <w:noProof/>
      </w:rPr>
      <w:t>2024，T/SDRA 30</w:t>
    </w:r>
    <w:r w:rsidR="000A4853">
      <w:rPr>
        <w:noProof/>
      </w:rPr>
      <w:t>—</w:t>
    </w:r>
    <w:r w:rsidR="000A4853">
      <w:rPr>
        <w:noProof/>
      </w:rPr>
      <w:t>2024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6AD78" w14:textId="4B707CAC" w:rsidR="002315E1" w:rsidRDefault="00FA3833">
    <w:pPr>
      <w:pStyle w:val="afffff8"/>
    </w:pPr>
    <w:r>
      <w:fldChar w:fldCharType="begin"/>
    </w:r>
    <w:r>
      <w:instrText xml:space="preserve"> STYLEREF  标准文件_文件编号  \* MERGEFORMAT </w:instrText>
    </w:r>
    <w:r>
      <w:fldChar w:fldCharType="separate"/>
    </w:r>
    <w:r w:rsidR="000A4853">
      <w:rPr>
        <w:noProof/>
      </w:rPr>
      <w:t>T/GDPRXH 71</w:t>
    </w:r>
    <w:r w:rsidR="000A4853">
      <w:rPr>
        <w:noProof/>
      </w:rPr>
      <w:t>—</w:t>
    </w:r>
    <w:r w:rsidR="000A4853">
      <w:rPr>
        <w:noProof/>
      </w:rPr>
      <w:t>2024，T/SDRA 30</w:t>
    </w:r>
    <w:r w:rsidR="000A4853">
      <w:rPr>
        <w:noProof/>
      </w:rPr>
      <w:t>—</w:t>
    </w:r>
    <w:r w:rsidR="000A4853">
      <w:rPr>
        <w:noProof/>
      </w:rPr>
      <w:t>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等线" w:hint="eastAsia"/>
        <w:b w:val="0"/>
        <w:i w:val="0"/>
        <w:sz w:val="21"/>
      </w:rPr>
    </w:lvl>
    <w:lvl w:ilvl="2">
      <w:start w:val="1"/>
      <w:numFmt w:val="decimal"/>
      <w:pStyle w:val="a8"/>
      <w:suff w:val="nothing"/>
      <w:lvlText w:val="%10.%2.%3 "/>
      <w:lvlJc w:val="left"/>
      <w:pPr>
        <w:ind w:left="0" w:firstLine="0"/>
      </w:pPr>
      <w:rPr>
        <w:rFonts w:ascii="黑体" w:eastAsia="黑体" w:hAnsi="等线" w:hint="eastAsia"/>
        <w:b w:val="0"/>
        <w:i w:val="0"/>
        <w:sz w:val="21"/>
      </w:rPr>
    </w:lvl>
    <w:lvl w:ilvl="3">
      <w:start w:val="1"/>
      <w:numFmt w:val="decimal"/>
      <w:pStyle w:val="a9"/>
      <w:suff w:val="nothing"/>
      <w:lvlText w:val="%10.%2.%3.%4 "/>
      <w:lvlJc w:val="left"/>
      <w:pPr>
        <w:ind w:left="0" w:firstLine="0"/>
      </w:pPr>
      <w:rPr>
        <w:rFonts w:ascii="黑体" w:eastAsia="黑体" w:hAnsi="等线" w:hint="eastAsia"/>
        <w:b w:val="0"/>
        <w:i w:val="0"/>
        <w:sz w:val="21"/>
      </w:rPr>
    </w:lvl>
    <w:lvl w:ilvl="4">
      <w:start w:val="1"/>
      <w:numFmt w:val="decimal"/>
      <w:pStyle w:val="aa"/>
      <w:suff w:val="nothing"/>
      <w:lvlText w:val="%10.%2.%3.%4.%5 "/>
      <w:lvlJc w:val="left"/>
      <w:pPr>
        <w:ind w:left="0" w:firstLine="0"/>
      </w:pPr>
      <w:rPr>
        <w:rFonts w:ascii="黑体" w:eastAsia="黑体" w:hAnsi="等线" w:hint="eastAsia"/>
        <w:b w:val="0"/>
        <w:i w:val="0"/>
        <w:sz w:val="21"/>
      </w:rPr>
    </w:lvl>
    <w:lvl w:ilvl="5">
      <w:start w:val="1"/>
      <w:numFmt w:val="decimal"/>
      <w:pStyle w:val="ab"/>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suff w:val="nothing"/>
      <w:lvlText w:val="表%1　"/>
      <w:lvlJc w:val="left"/>
      <w:pPr>
        <w:ind w:left="5812"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2"/>
      <w:suff w:val="nothing"/>
      <w:lvlText w:val="附录%1"/>
      <w:lvlJc w:val="left"/>
      <w:pPr>
        <w:ind w:left="0" w:firstLine="0"/>
      </w:pPr>
      <w:rPr>
        <w:rFonts w:hint="eastAsia"/>
        <w:spacing w:val="100"/>
      </w:rPr>
    </w:lvl>
    <w:lvl w:ilvl="1">
      <w:start w:val="1"/>
      <w:numFmt w:val="decimal"/>
      <w:pStyle w:val="aff3"/>
      <w:suff w:val="nothing"/>
      <w:lvlText w:val="%1.%2　"/>
      <w:lvlJc w:val="left"/>
      <w:pPr>
        <w:ind w:left="0" w:firstLine="0"/>
      </w:pPr>
      <w:rPr>
        <w:rFonts w:ascii="黑体" w:eastAsia="黑体" w:hint="eastAsia"/>
        <w:b w:val="0"/>
        <w:i w:val="0"/>
        <w:sz w:val="21"/>
      </w:rPr>
    </w:lvl>
    <w:lvl w:ilvl="2">
      <w:start w:val="1"/>
      <w:numFmt w:val="decimal"/>
      <w:pStyle w:val="aff4"/>
      <w:suff w:val="nothing"/>
      <w:lvlText w:val="%1.%2.%3　"/>
      <w:lvlJc w:val="left"/>
      <w:pPr>
        <w:ind w:left="0" w:firstLine="0"/>
      </w:pPr>
      <w:rPr>
        <w:rFonts w:ascii="黑体" w:eastAsia="黑体" w:hint="eastAsia"/>
        <w:b w:val="0"/>
        <w:i w:val="0"/>
        <w:sz w:val="21"/>
      </w:rPr>
    </w:lvl>
    <w:lvl w:ilvl="3">
      <w:start w:val="1"/>
      <w:numFmt w:val="decimal"/>
      <w:pStyle w:val="aff5"/>
      <w:suff w:val="nothing"/>
      <w:lvlText w:val="%1.%2.%3.%4　"/>
      <w:lvlJc w:val="left"/>
      <w:pPr>
        <w:ind w:left="0" w:firstLine="0"/>
      </w:pPr>
      <w:rPr>
        <w:rFonts w:ascii="黑体" w:eastAsia="黑体" w:hint="eastAsia"/>
        <w:b w:val="0"/>
        <w:i w:val="0"/>
        <w:sz w:val="21"/>
      </w:rPr>
    </w:lvl>
    <w:lvl w:ilvl="4">
      <w:start w:val="1"/>
      <w:numFmt w:val="decimal"/>
      <w:pStyle w:val="aff6"/>
      <w:suff w:val="nothing"/>
      <w:lvlText w:val="%1.%2.%3.%4.%5　"/>
      <w:lvlJc w:val="left"/>
      <w:pPr>
        <w:ind w:left="0" w:firstLine="0"/>
      </w:pPr>
      <w:rPr>
        <w:rFonts w:ascii="黑体" w:eastAsia="黑体" w:hint="eastAsia"/>
        <w:b w:val="0"/>
        <w:i w:val="0"/>
        <w:sz w:val="21"/>
      </w:rPr>
    </w:lvl>
    <w:lvl w:ilvl="5">
      <w:start w:val="1"/>
      <w:numFmt w:val="decimal"/>
      <w:pStyle w:val="aff7"/>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8"/>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9"/>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a"/>
      <w:suff w:val="nothing"/>
      <w:lvlText w:val="%1"/>
      <w:lvlJc w:val="left"/>
      <w:pPr>
        <w:ind w:left="0" w:firstLine="0"/>
      </w:pPr>
      <w:rPr>
        <w:rFonts w:hint="eastAsia"/>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1134" w:firstLine="0"/>
      </w:pPr>
      <w:rPr>
        <w:rFonts w:ascii="黑体" w:eastAsia="黑体" w:hAnsi="Times New Roman" w:cs="Times New Roman" w:hint="eastAsia"/>
        <w:b w:val="0"/>
        <w:bCs w:val="0"/>
        <w:i w:val="0"/>
        <w:iCs w:val="0"/>
        <w:caps w:val="0"/>
        <w:smallCaps w:val="0"/>
        <w:strike w:val="0"/>
        <w:dstrike w:val="0"/>
        <w:color w:val="000000"/>
        <w:spacing w:val="0"/>
        <w:kern w:val="0"/>
        <w:position w:val="0"/>
        <w:sz w:val="21"/>
        <w:u w:val="none"/>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pStyle w:val="affe"/>
      <w:suff w:val="nothing"/>
      <w:lvlText w:val="%1%2.%3.%4.%5　"/>
      <w:lvlJc w:val="left"/>
      <w:pPr>
        <w:ind w:left="4537"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pStyle w:val="afff0"/>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1"/>
      <w:lvlText w:val="%1注："/>
      <w:lvlJc w:val="left"/>
      <w:pPr>
        <w:ind w:left="737" w:hanging="374"/>
      </w:pPr>
      <w:rPr>
        <w:rFonts w:ascii="黑体" w:eastAsia="黑体" w:hint="eastAsia"/>
        <w:b w:val="0"/>
        <w:i w:val="0"/>
        <w:sz w:val="18"/>
        <w:lang w:val="en-US"/>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2"/>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3"/>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7EC51B08"/>
    <w:multiLevelType w:val="multilevel"/>
    <w:tmpl w:val="7EC51B08"/>
    <w:lvl w:ilvl="0">
      <w:start w:val="1"/>
      <w:numFmt w:val="decimal"/>
      <w:lvlText w:val="[%1]"/>
      <w:lvlJc w:val="left"/>
      <w:pPr>
        <w:ind w:left="840" w:hanging="420"/>
      </w:pPr>
      <w:rPr>
        <w:rFonts w:ascii="Times New Roman" w:hAnsi="Times New Roman" w:cs="Times New Roman" w:hint="default"/>
      </w:rPr>
    </w:lvl>
    <w:lvl w:ilvl="1">
      <w:start w:val="1"/>
      <w:numFmt w:val="lowerLetter"/>
      <w:lvlText w:val="%2)"/>
      <w:lvlJc w:val="left"/>
      <w:pPr>
        <w:ind w:left="1260" w:hanging="420"/>
      </w:pPr>
      <w:rPr>
        <w:rFonts w:ascii="Times New Roman" w:hAnsi="Times New Roman" w:cs="Times New Roman" w:hint="default"/>
      </w:rPr>
    </w:lvl>
    <w:lvl w:ilvl="2">
      <w:start w:val="1"/>
      <w:numFmt w:val="lowerRoman"/>
      <w:lvlText w:val="%3."/>
      <w:lvlJc w:val="right"/>
      <w:pPr>
        <w:ind w:left="1680" w:hanging="420"/>
      </w:pPr>
      <w:rPr>
        <w:rFonts w:ascii="Times New Roman" w:hAnsi="Times New Roman" w:cs="Times New Roman" w:hint="default"/>
      </w:rPr>
    </w:lvl>
    <w:lvl w:ilvl="3">
      <w:start w:val="1"/>
      <w:numFmt w:val="decimal"/>
      <w:lvlText w:val="%4."/>
      <w:lvlJc w:val="left"/>
      <w:pPr>
        <w:ind w:left="2100" w:hanging="420"/>
      </w:pPr>
      <w:rPr>
        <w:rFonts w:ascii="Times New Roman" w:hAnsi="Times New Roman" w:cs="Times New Roman" w:hint="default"/>
      </w:rPr>
    </w:lvl>
    <w:lvl w:ilvl="4">
      <w:start w:val="1"/>
      <w:numFmt w:val="lowerLetter"/>
      <w:lvlText w:val="%5)"/>
      <w:lvlJc w:val="left"/>
      <w:pPr>
        <w:ind w:left="2520" w:hanging="420"/>
      </w:pPr>
      <w:rPr>
        <w:rFonts w:ascii="Times New Roman" w:hAnsi="Times New Roman" w:cs="Times New Roman" w:hint="default"/>
      </w:rPr>
    </w:lvl>
    <w:lvl w:ilvl="5">
      <w:start w:val="1"/>
      <w:numFmt w:val="lowerRoman"/>
      <w:lvlText w:val="%6."/>
      <w:lvlJc w:val="right"/>
      <w:pPr>
        <w:ind w:left="2940" w:hanging="420"/>
      </w:pPr>
      <w:rPr>
        <w:rFonts w:ascii="Times New Roman" w:hAnsi="Times New Roman" w:cs="Times New Roman" w:hint="default"/>
      </w:rPr>
    </w:lvl>
    <w:lvl w:ilvl="6">
      <w:start w:val="1"/>
      <w:numFmt w:val="decimal"/>
      <w:lvlText w:val="%7."/>
      <w:lvlJc w:val="left"/>
      <w:pPr>
        <w:ind w:left="3360" w:hanging="420"/>
      </w:pPr>
      <w:rPr>
        <w:rFonts w:ascii="Times New Roman" w:hAnsi="Times New Roman" w:cs="Times New Roman" w:hint="default"/>
      </w:rPr>
    </w:lvl>
    <w:lvl w:ilvl="7">
      <w:start w:val="1"/>
      <w:numFmt w:val="lowerLetter"/>
      <w:lvlText w:val="%8)"/>
      <w:lvlJc w:val="left"/>
      <w:pPr>
        <w:ind w:left="3780" w:hanging="420"/>
      </w:pPr>
      <w:rPr>
        <w:rFonts w:ascii="Times New Roman" w:hAnsi="Times New Roman" w:cs="Times New Roman" w:hint="default"/>
      </w:rPr>
    </w:lvl>
    <w:lvl w:ilvl="8">
      <w:start w:val="1"/>
      <w:numFmt w:val="lowerRoman"/>
      <w:lvlText w:val="%9."/>
      <w:lvlJc w:val="right"/>
      <w:pPr>
        <w:ind w:left="4200" w:hanging="420"/>
      </w:pPr>
      <w:rPr>
        <w:rFonts w:ascii="Times New Roman" w:hAnsi="Times New Roman" w:cs="Times New Roman" w:hint="default"/>
      </w:r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U0NGZjYmRiZGVjNmNlNTg4YTQxNjUyYWVlNDQ2MGUifQ=="/>
  </w:docVars>
  <w:rsids>
    <w:rsidRoot w:val="00503400"/>
    <w:rsid w:val="0000040A"/>
    <w:rsid w:val="00000A94"/>
    <w:rsid w:val="0000105E"/>
    <w:rsid w:val="000015B4"/>
    <w:rsid w:val="00001860"/>
    <w:rsid w:val="00001972"/>
    <w:rsid w:val="00001D9A"/>
    <w:rsid w:val="000021F1"/>
    <w:rsid w:val="000049CC"/>
    <w:rsid w:val="00006173"/>
    <w:rsid w:val="0000787B"/>
    <w:rsid w:val="00007B3A"/>
    <w:rsid w:val="000104AC"/>
    <w:rsid w:val="000107E0"/>
    <w:rsid w:val="0001115E"/>
    <w:rsid w:val="00011E13"/>
    <w:rsid w:val="00011FDE"/>
    <w:rsid w:val="00012CA0"/>
    <w:rsid w:val="00012FFD"/>
    <w:rsid w:val="000140CC"/>
    <w:rsid w:val="00014162"/>
    <w:rsid w:val="00014340"/>
    <w:rsid w:val="00016A9C"/>
    <w:rsid w:val="00016E9D"/>
    <w:rsid w:val="00022184"/>
    <w:rsid w:val="00022762"/>
    <w:rsid w:val="0002281E"/>
    <w:rsid w:val="000238E0"/>
    <w:rsid w:val="000249DB"/>
    <w:rsid w:val="0002595E"/>
    <w:rsid w:val="000303C3"/>
    <w:rsid w:val="00030467"/>
    <w:rsid w:val="00032390"/>
    <w:rsid w:val="00032DF9"/>
    <w:rsid w:val="000331D3"/>
    <w:rsid w:val="000333E3"/>
    <w:rsid w:val="00033450"/>
    <w:rsid w:val="000346A5"/>
    <w:rsid w:val="0003492D"/>
    <w:rsid w:val="000359C3"/>
    <w:rsid w:val="00035A7D"/>
    <w:rsid w:val="000365ED"/>
    <w:rsid w:val="00037F40"/>
    <w:rsid w:val="000402EF"/>
    <w:rsid w:val="00040E03"/>
    <w:rsid w:val="00042046"/>
    <w:rsid w:val="0004249A"/>
    <w:rsid w:val="00042DE3"/>
    <w:rsid w:val="00043282"/>
    <w:rsid w:val="00043914"/>
    <w:rsid w:val="00044286"/>
    <w:rsid w:val="00045B31"/>
    <w:rsid w:val="00047A2B"/>
    <w:rsid w:val="00047F28"/>
    <w:rsid w:val="000503AA"/>
    <w:rsid w:val="000506A1"/>
    <w:rsid w:val="000515DD"/>
    <w:rsid w:val="0005265A"/>
    <w:rsid w:val="00053423"/>
    <w:rsid w:val="000539DD"/>
    <w:rsid w:val="00053BD3"/>
    <w:rsid w:val="000556ED"/>
    <w:rsid w:val="00055FE2"/>
    <w:rsid w:val="0005616F"/>
    <w:rsid w:val="00056BC8"/>
    <w:rsid w:val="00057888"/>
    <w:rsid w:val="00060C2E"/>
    <w:rsid w:val="00061033"/>
    <w:rsid w:val="000616A5"/>
    <w:rsid w:val="000619E9"/>
    <w:rsid w:val="000622D4"/>
    <w:rsid w:val="00062983"/>
    <w:rsid w:val="0006357D"/>
    <w:rsid w:val="00066213"/>
    <w:rsid w:val="00067F1E"/>
    <w:rsid w:val="00071CC0"/>
    <w:rsid w:val="00071CFC"/>
    <w:rsid w:val="00072C03"/>
    <w:rsid w:val="00073B1F"/>
    <w:rsid w:val="00073C8C"/>
    <w:rsid w:val="000753C5"/>
    <w:rsid w:val="00077B64"/>
    <w:rsid w:val="00080A1C"/>
    <w:rsid w:val="00082317"/>
    <w:rsid w:val="00082A06"/>
    <w:rsid w:val="00082D31"/>
    <w:rsid w:val="000836D7"/>
    <w:rsid w:val="00083D2C"/>
    <w:rsid w:val="000844C2"/>
    <w:rsid w:val="00086AA1"/>
    <w:rsid w:val="00086C1E"/>
    <w:rsid w:val="0008713F"/>
    <w:rsid w:val="00087A77"/>
    <w:rsid w:val="00090CA6"/>
    <w:rsid w:val="00092272"/>
    <w:rsid w:val="00092B8A"/>
    <w:rsid w:val="00092FB0"/>
    <w:rsid w:val="000934C5"/>
    <w:rsid w:val="00093D25"/>
    <w:rsid w:val="00093DAB"/>
    <w:rsid w:val="00093E66"/>
    <w:rsid w:val="00094B5D"/>
    <w:rsid w:val="00094D73"/>
    <w:rsid w:val="000951E3"/>
    <w:rsid w:val="00096D63"/>
    <w:rsid w:val="000A0B60"/>
    <w:rsid w:val="000A0EB8"/>
    <w:rsid w:val="000A19FC"/>
    <w:rsid w:val="000A296B"/>
    <w:rsid w:val="000A4853"/>
    <w:rsid w:val="000A6933"/>
    <w:rsid w:val="000A7311"/>
    <w:rsid w:val="000A7C01"/>
    <w:rsid w:val="000B060F"/>
    <w:rsid w:val="000B1592"/>
    <w:rsid w:val="000B1FF2"/>
    <w:rsid w:val="000B3CDA"/>
    <w:rsid w:val="000B4A76"/>
    <w:rsid w:val="000B5F4B"/>
    <w:rsid w:val="000B644C"/>
    <w:rsid w:val="000B6A0B"/>
    <w:rsid w:val="000B7A4C"/>
    <w:rsid w:val="000C0123"/>
    <w:rsid w:val="000C0D92"/>
    <w:rsid w:val="000C0F6C"/>
    <w:rsid w:val="000C11DB"/>
    <w:rsid w:val="000C1492"/>
    <w:rsid w:val="000C25B1"/>
    <w:rsid w:val="000C2FBD"/>
    <w:rsid w:val="000C3FD2"/>
    <w:rsid w:val="000C409D"/>
    <w:rsid w:val="000C416B"/>
    <w:rsid w:val="000C4B41"/>
    <w:rsid w:val="000C57D6"/>
    <w:rsid w:val="000C6362"/>
    <w:rsid w:val="000C7666"/>
    <w:rsid w:val="000C7A0A"/>
    <w:rsid w:val="000D0778"/>
    <w:rsid w:val="000D0A9C"/>
    <w:rsid w:val="000D1795"/>
    <w:rsid w:val="000D329A"/>
    <w:rsid w:val="000D4B9C"/>
    <w:rsid w:val="000D4EB6"/>
    <w:rsid w:val="000D63F7"/>
    <w:rsid w:val="000D753B"/>
    <w:rsid w:val="000E135D"/>
    <w:rsid w:val="000E4C9E"/>
    <w:rsid w:val="000E50DD"/>
    <w:rsid w:val="000E63A4"/>
    <w:rsid w:val="000E6FD7"/>
    <w:rsid w:val="000E7D6A"/>
    <w:rsid w:val="000E7E1C"/>
    <w:rsid w:val="000F06E1"/>
    <w:rsid w:val="000F0C94"/>
    <w:rsid w:val="000F0E3C"/>
    <w:rsid w:val="000F15DF"/>
    <w:rsid w:val="000F19D5"/>
    <w:rsid w:val="000F264B"/>
    <w:rsid w:val="000F4050"/>
    <w:rsid w:val="000F4AEA"/>
    <w:rsid w:val="000F5240"/>
    <w:rsid w:val="000F67E9"/>
    <w:rsid w:val="000F6AE4"/>
    <w:rsid w:val="00104926"/>
    <w:rsid w:val="00110E2D"/>
    <w:rsid w:val="00113B1E"/>
    <w:rsid w:val="00115672"/>
    <w:rsid w:val="0011711C"/>
    <w:rsid w:val="00117DBF"/>
    <w:rsid w:val="00120A2E"/>
    <w:rsid w:val="00121127"/>
    <w:rsid w:val="00124E4F"/>
    <w:rsid w:val="001260B7"/>
    <w:rsid w:val="001265CB"/>
    <w:rsid w:val="001321C6"/>
    <w:rsid w:val="001325C4"/>
    <w:rsid w:val="00133010"/>
    <w:rsid w:val="001338EE"/>
    <w:rsid w:val="00133AAE"/>
    <w:rsid w:val="00134EBA"/>
    <w:rsid w:val="00135323"/>
    <w:rsid w:val="001356C4"/>
    <w:rsid w:val="001359BF"/>
    <w:rsid w:val="0013630C"/>
    <w:rsid w:val="00136F52"/>
    <w:rsid w:val="00137565"/>
    <w:rsid w:val="00137EE4"/>
    <w:rsid w:val="00141114"/>
    <w:rsid w:val="00142969"/>
    <w:rsid w:val="00143FE4"/>
    <w:rsid w:val="001446C2"/>
    <w:rsid w:val="00144701"/>
    <w:rsid w:val="001457E7"/>
    <w:rsid w:val="00145D9D"/>
    <w:rsid w:val="00146388"/>
    <w:rsid w:val="00150F38"/>
    <w:rsid w:val="00151442"/>
    <w:rsid w:val="0015229A"/>
    <w:rsid w:val="0015237B"/>
    <w:rsid w:val="001529E5"/>
    <w:rsid w:val="00152FB3"/>
    <w:rsid w:val="00153C7E"/>
    <w:rsid w:val="00156B25"/>
    <w:rsid w:val="00156E1A"/>
    <w:rsid w:val="001577CE"/>
    <w:rsid w:val="00157894"/>
    <w:rsid w:val="00157B55"/>
    <w:rsid w:val="00160925"/>
    <w:rsid w:val="00162C5F"/>
    <w:rsid w:val="001642FA"/>
    <w:rsid w:val="001649EB"/>
    <w:rsid w:val="00164BAF"/>
    <w:rsid w:val="00164FA8"/>
    <w:rsid w:val="00165065"/>
    <w:rsid w:val="00165434"/>
    <w:rsid w:val="0016580B"/>
    <w:rsid w:val="00165F49"/>
    <w:rsid w:val="00166B88"/>
    <w:rsid w:val="0016770A"/>
    <w:rsid w:val="00170276"/>
    <w:rsid w:val="00170804"/>
    <w:rsid w:val="001708E9"/>
    <w:rsid w:val="0017340B"/>
    <w:rsid w:val="00173FB1"/>
    <w:rsid w:val="00174F61"/>
    <w:rsid w:val="0017510B"/>
    <w:rsid w:val="00176DFD"/>
    <w:rsid w:val="00180901"/>
    <w:rsid w:val="001852C9"/>
    <w:rsid w:val="00185CD8"/>
    <w:rsid w:val="00187A0B"/>
    <w:rsid w:val="0019005F"/>
    <w:rsid w:val="00190087"/>
    <w:rsid w:val="001913C4"/>
    <w:rsid w:val="00192430"/>
    <w:rsid w:val="0019348F"/>
    <w:rsid w:val="00193A07"/>
    <w:rsid w:val="001940B1"/>
    <w:rsid w:val="00194C95"/>
    <w:rsid w:val="00195070"/>
    <w:rsid w:val="00195C34"/>
    <w:rsid w:val="00196EF5"/>
    <w:rsid w:val="001A1A53"/>
    <w:rsid w:val="001A20A7"/>
    <w:rsid w:val="001A234A"/>
    <w:rsid w:val="001A4CF3"/>
    <w:rsid w:val="001A6696"/>
    <w:rsid w:val="001A726C"/>
    <w:rsid w:val="001B06E8"/>
    <w:rsid w:val="001B2295"/>
    <w:rsid w:val="001B3009"/>
    <w:rsid w:val="001B4A52"/>
    <w:rsid w:val="001B4B44"/>
    <w:rsid w:val="001B71D0"/>
    <w:rsid w:val="001B71EE"/>
    <w:rsid w:val="001C04A8"/>
    <w:rsid w:val="001C2C03"/>
    <w:rsid w:val="001C3C68"/>
    <w:rsid w:val="001C3EAE"/>
    <w:rsid w:val="001C42F7"/>
    <w:rsid w:val="001C49E5"/>
    <w:rsid w:val="001C5D02"/>
    <w:rsid w:val="001C680C"/>
    <w:rsid w:val="001C7144"/>
    <w:rsid w:val="001C7FEA"/>
    <w:rsid w:val="001D0499"/>
    <w:rsid w:val="001D0BBE"/>
    <w:rsid w:val="001D0ED4"/>
    <w:rsid w:val="001D212F"/>
    <w:rsid w:val="001D25FA"/>
    <w:rsid w:val="001D29D7"/>
    <w:rsid w:val="001D2DE7"/>
    <w:rsid w:val="001D3FBE"/>
    <w:rsid w:val="001D411C"/>
    <w:rsid w:val="001D6C2B"/>
    <w:rsid w:val="001D70B1"/>
    <w:rsid w:val="001E0FDA"/>
    <w:rsid w:val="001E1B6A"/>
    <w:rsid w:val="001E2484"/>
    <w:rsid w:val="001E282B"/>
    <w:rsid w:val="001E2E1E"/>
    <w:rsid w:val="001E3CC4"/>
    <w:rsid w:val="001E4882"/>
    <w:rsid w:val="001E73AB"/>
    <w:rsid w:val="001F092D"/>
    <w:rsid w:val="001F143A"/>
    <w:rsid w:val="001F1605"/>
    <w:rsid w:val="001F2508"/>
    <w:rsid w:val="001F28A8"/>
    <w:rsid w:val="001F2AB6"/>
    <w:rsid w:val="001F32E7"/>
    <w:rsid w:val="001F468C"/>
    <w:rsid w:val="001F4816"/>
    <w:rsid w:val="001F5C64"/>
    <w:rsid w:val="001F69B4"/>
    <w:rsid w:val="001F6A2C"/>
    <w:rsid w:val="001F77C7"/>
    <w:rsid w:val="001F7E48"/>
    <w:rsid w:val="00200183"/>
    <w:rsid w:val="00200333"/>
    <w:rsid w:val="0020107D"/>
    <w:rsid w:val="00201156"/>
    <w:rsid w:val="00202AA4"/>
    <w:rsid w:val="002031F7"/>
    <w:rsid w:val="002040E6"/>
    <w:rsid w:val="0020527B"/>
    <w:rsid w:val="00205C1B"/>
    <w:rsid w:val="00205F2C"/>
    <w:rsid w:val="002062C1"/>
    <w:rsid w:val="002079E8"/>
    <w:rsid w:val="00207D5A"/>
    <w:rsid w:val="00210368"/>
    <w:rsid w:val="00210B15"/>
    <w:rsid w:val="00211DBB"/>
    <w:rsid w:val="00212802"/>
    <w:rsid w:val="002142EA"/>
    <w:rsid w:val="00215ADD"/>
    <w:rsid w:val="002204BB"/>
    <w:rsid w:val="00221B79"/>
    <w:rsid w:val="00221C6B"/>
    <w:rsid w:val="002224FD"/>
    <w:rsid w:val="002253A1"/>
    <w:rsid w:val="00225493"/>
    <w:rsid w:val="002256B6"/>
    <w:rsid w:val="00225CF8"/>
    <w:rsid w:val="002274FA"/>
    <w:rsid w:val="00227611"/>
    <w:rsid w:val="00227928"/>
    <w:rsid w:val="0022794E"/>
    <w:rsid w:val="002315E1"/>
    <w:rsid w:val="00233D64"/>
    <w:rsid w:val="002346B5"/>
    <w:rsid w:val="0023482A"/>
    <w:rsid w:val="002359CB"/>
    <w:rsid w:val="002372E4"/>
    <w:rsid w:val="0024150E"/>
    <w:rsid w:val="00242B6D"/>
    <w:rsid w:val="00243540"/>
    <w:rsid w:val="0024497B"/>
    <w:rsid w:val="0024515B"/>
    <w:rsid w:val="002454B9"/>
    <w:rsid w:val="00245EA5"/>
    <w:rsid w:val="00246021"/>
    <w:rsid w:val="0024666E"/>
    <w:rsid w:val="00247F52"/>
    <w:rsid w:val="00250B16"/>
    <w:rsid w:val="00250B25"/>
    <w:rsid w:val="00250BBE"/>
    <w:rsid w:val="002515C2"/>
    <w:rsid w:val="0025194F"/>
    <w:rsid w:val="002534EE"/>
    <w:rsid w:val="00254311"/>
    <w:rsid w:val="00255B34"/>
    <w:rsid w:val="0026148A"/>
    <w:rsid w:val="00261B75"/>
    <w:rsid w:val="00262696"/>
    <w:rsid w:val="00263C3F"/>
    <w:rsid w:val="00263D25"/>
    <w:rsid w:val="0026425F"/>
    <w:rsid w:val="002643C3"/>
    <w:rsid w:val="00264A0C"/>
    <w:rsid w:val="00266EEB"/>
    <w:rsid w:val="00267AF8"/>
    <w:rsid w:val="00267EF4"/>
    <w:rsid w:val="00270468"/>
    <w:rsid w:val="00270CB8"/>
    <w:rsid w:val="00272B08"/>
    <w:rsid w:val="00272BA5"/>
    <w:rsid w:val="00272BC6"/>
    <w:rsid w:val="00281BB8"/>
    <w:rsid w:val="00281E9E"/>
    <w:rsid w:val="00282405"/>
    <w:rsid w:val="00284126"/>
    <w:rsid w:val="0028475C"/>
    <w:rsid w:val="00285170"/>
    <w:rsid w:val="00285361"/>
    <w:rsid w:val="00285BC4"/>
    <w:rsid w:val="00285D1D"/>
    <w:rsid w:val="00286B9D"/>
    <w:rsid w:val="00286F82"/>
    <w:rsid w:val="0028764E"/>
    <w:rsid w:val="00287C7C"/>
    <w:rsid w:val="00292D60"/>
    <w:rsid w:val="00293B30"/>
    <w:rsid w:val="00294D34"/>
    <w:rsid w:val="00294E3B"/>
    <w:rsid w:val="002950C7"/>
    <w:rsid w:val="00296193"/>
    <w:rsid w:val="00296C66"/>
    <w:rsid w:val="00296EBE"/>
    <w:rsid w:val="002974E3"/>
    <w:rsid w:val="00297E23"/>
    <w:rsid w:val="002A084B"/>
    <w:rsid w:val="002A0B53"/>
    <w:rsid w:val="002A1260"/>
    <w:rsid w:val="002A1589"/>
    <w:rsid w:val="002A1608"/>
    <w:rsid w:val="002A25DC"/>
    <w:rsid w:val="002A2FDF"/>
    <w:rsid w:val="002A3AAB"/>
    <w:rsid w:val="002A4CEA"/>
    <w:rsid w:val="002A5977"/>
    <w:rsid w:val="002A5A13"/>
    <w:rsid w:val="002A6790"/>
    <w:rsid w:val="002A6F98"/>
    <w:rsid w:val="002A757F"/>
    <w:rsid w:val="002A7F44"/>
    <w:rsid w:val="002B0C40"/>
    <w:rsid w:val="002B1966"/>
    <w:rsid w:val="002B4508"/>
    <w:rsid w:val="002B4DB8"/>
    <w:rsid w:val="002B5779"/>
    <w:rsid w:val="002B5EC5"/>
    <w:rsid w:val="002B7332"/>
    <w:rsid w:val="002B7F51"/>
    <w:rsid w:val="002C08A2"/>
    <w:rsid w:val="002C09E7"/>
    <w:rsid w:val="002C1E06"/>
    <w:rsid w:val="002C3BBD"/>
    <w:rsid w:val="002C3F07"/>
    <w:rsid w:val="002C4129"/>
    <w:rsid w:val="002C5278"/>
    <w:rsid w:val="002C570E"/>
    <w:rsid w:val="002C626C"/>
    <w:rsid w:val="002C6D8D"/>
    <w:rsid w:val="002C7EBB"/>
    <w:rsid w:val="002D06C1"/>
    <w:rsid w:val="002D42B5"/>
    <w:rsid w:val="002D4F1A"/>
    <w:rsid w:val="002D59AA"/>
    <w:rsid w:val="002D600B"/>
    <w:rsid w:val="002D6500"/>
    <w:rsid w:val="002D6EC6"/>
    <w:rsid w:val="002D709B"/>
    <w:rsid w:val="002D79AC"/>
    <w:rsid w:val="002E039D"/>
    <w:rsid w:val="002E0674"/>
    <w:rsid w:val="002E1CEE"/>
    <w:rsid w:val="002E3177"/>
    <w:rsid w:val="002E4382"/>
    <w:rsid w:val="002E4B30"/>
    <w:rsid w:val="002E4D5A"/>
    <w:rsid w:val="002E5AE1"/>
    <w:rsid w:val="002E6326"/>
    <w:rsid w:val="002F2C7E"/>
    <w:rsid w:val="002F30E0"/>
    <w:rsid w:val="002F35E4"/>
    <w:rsid w:val="002F3730"/>
    <w:rsid w:val="002F376E"/>
    <w:rsid w:val="002F37C0"/>
    <w:rsid w:val="002F38E1"/>
    <w:rsid w:val="002F7AF6"/>
    <w:rsid w:val="00300E63"/>
    <w:rsid w:val="00302AEE"/>
    <w:rsid w:val="00302F5F"/>
    <w:rsid w:val="0030441D"/>
    <w:rsid w:val="00306063"/>
    <w:rsid w:val="0030661C"/>
    <w:rsid w:val="0030755E"/>
    <w:rsid w:val="00307C1E"/>
    <w:rsid w:val="00312B54"/>
    <w:rsid w:val="00313B85"/>
    <w:rsid w:val="0031433A"/>
    <w:rsid w:val="00315496"/>
    <w:rsid w:val="0031733D"/>
    <w:rsid w:val="0031767D"/>
    <w:rsid w:val="00317988"/>
    <w:rsid w:val="00317A91"/>
    <w:rsid w:val="003208EF"/>
    <w:rsid w:val="003221B4"/>
    <w:rsid w:val="0032258D"/>
    <w:rsid w:val="00322E62"/>
    <w:rsid w:val="0032338B"/>
    <w:rsid w:val="00324445"/>
    <w:rsid w:val="00324BB6"/>
    <w:rsid w:val="00324D13"/>
    <w:rsid w:val="00324EDD"/>
    <w:rsid w:val="00330BAE"/>
    <w:rsid w:val="00330FC5"/>
    <w:rsid w:val="00331B0D"/>
    <w:rsid w:val="00332B0E"/>
    <w:rsid w:val="003331E4"/>
    <w:rsid w:val="00336BD5"/>
    <w:rsid w:val="00336C64"/>
    <w:rsid w:val="00336E00"/>
    <w:rsid w:val="003370F2"/>
    <w:rsid w:val="00337162"/>
    <w:rsid w:val="00340D5A"/>
    <w:rsid w:val="0034194F"/>
    <w:rsid w:val="003422A0"/>
    <w:rsid w:val="00344605"/>
    <w:rsid w:val="00346563"/>
    <w:rsid w:val="003474AA"/>
    <w:rsid w:val="00350D1D"/>
    <w:rsid w:val="00352C83"/>
    <w:rsid w:val="00352F1A"/>
    <w:rsid w:val="00353B9E"/>
    <w:rsid w:val="00356986"/>
    <w:rsid w:val="00360CA6"/>
    <w:rsid w:val="0036107C"/>
    <w:rsid w:val="003615D2"/>
    <w:rsid w:val="00363CB6"/>
    <w:rsid w:val="0036429C"/>
    <w:rsid w:val="00364A53"/>
    <w:rsid w:val="003654CB"/>
    <w:rsid w:val="00365AA9"/>
    <w:rsid w:val="00365F86"/>
    <w:rsid w:val="00365F87"/>
    <w:rsid w:val="00366E89"/>
    <w:rsid w:val="00367AF2"/>
    <w:rsid w:val="003705F4"/>
    <w:rsid w:val="003706A3"/>
    <w:rsid w:val="00370D58"/>
    <w:rsid w:val="00370E0E"/>
    <w:rsid w:val="00371316"/>
    <w:rsid w:val="003735A9"/>
    <w:rsid w:val="00373F97"/>
    <w:rsid w:val="0037530B"/>
    <w:rsid w:val="00376713"/>
    <w:rsid w:val="0038054C"/>
    <w:rsid w:val="00381815"/>
    <w:rsid w:val="003819AF"/>
    <w:rsid w:val="003820E9"/>
    <w:rsid w:val="00382DE7"/>
    <w:rsid w:val="00383EAD"/>
    <w:rsid w:val="0038460C"/>
    <w:rsid w:val="00384FFC"/>
    <w:rsid w:val="003872FC"/>
    <w:rsid w:val="00387ADC"/>
    <w:rsid w:val="00390020"/>
    <w:rsid w:val="003903D6"/>
    <w:rsid w:val="00390EE6"/>
    <w:rsid w:val="0039118F"/>
    <w:rsid w:val="00391A8B"/>
    <w:rsid w:val="00392AD7"/>
    <w:rsid w:val="0039382B"/>
    <w:rsid w:val="003938D9"/>
    <w:rsid w:val="00394376"/>
    <w:rsid w:val="003943FF"/>
    <w:rsid w:val="003974EB"/>
    <w:rsid w:val="00397636"/>
    <w:rsid w:val="00397CC5"/>
    <w:rsid w:val="003A1582"/>
    <w:rsid w:val="003A3D9C"/>
    <w:rsid w:val="003A4077"/>
    <w:rsid w:val="003A4AA7"/>
    <w:rsid w:val="003A7561"/>
    <w:rsid w:val="003A774D"/>
    <w:rsid w:val="003B09AD"/>
    <w:rsid w:val="003B0D4E"/>
    <w:rsid w:val="003B1F18"/>
    <w:rsid w:val="003B35E4"/>
    <w:rsid w:val="003B3D9E"/>
    <w:rsid w:val="003B5BF0"/>
    <w:rsid w:val="003B60BF"/>
    <w:rsid w:val="003B69A2"/>
    <w:rsid w:val="003B6BE3"/>
    <w:rsid w:val="003B7399"/>
    <w:rsid w:val="003B7D28"/>
    <w:rsid w:val="003C010C"/>
    <w:rsid w:val="003C0A6C"/>
    <w:rsid w:val="003C14F8"/>
    <w:rsid w:val="003C1F7C"/>
    <w:rsid w:val="003C2A5F"/>
    <w:rsid w:val="003C58F4"/>
    <w:rsid w:val="003C5A43"/>
    <w:rsid w:val="003C61AC"/>
    <w:rsid w:val="003D0519"/>
    <w:rsid w:val="003D0FF6"/>
    <w:rsid w:val="003D23CC"/>
    <w:rsid w:val="003D262C"/>
    <w:rsid w:val="003D4596"/>
    <w:rsid w:val="003D6D61"/>
    <w:rsid w:val="003D71BF"/>
    <w:rsid w:val="003D7850"/>
    <w:rsid w:val="003E091D"/>
    <w:rsid w:val="003E1164"/>
    <w:rsid w:val="003E1C53"/>
    <w:rsid w:val="003E2A69"/>
    <w:rsid w:val="003E2D49"/>
    <w:rsid w:val="003E2FD4"/>
    <w:rsid w:val="003E49F6"/>
    <w:rsid w:val="003E56F6"/>
    <w:rsid w:val="003E5782"/>
    <w:rsid w:val="003E660F"/>
    <w:rsid w:val="003E7025"/>
    <w:rsid w:val="003F0841"/>
    <w:rsid w:val="003F23D3"/>
    <w:rsid w:val="003F253E"/>
    <w:rsid w:val="003F2F21"/>
    <w:rsid w:val="003F3F08"/>
    <w:rsid w:val="003F40AA"/>
    <w:rsid w:val="003F49F1"/>
    <w:rsid w:val="003F6272"/>
    <w:rsid w:val="003F6585"/>
    <w:rsid w:val="00400E72"/>
    <w:rsid w:val="00400F08"/>
    <w:rsid w:val="00401400"/>
    <w:rsid w:val="00401BDF"/>
    <w:rsid w:val="00404869"/>
    <w:rsid w:val="00404F1D"/>
    <w:rsid w:val="004055CD"/>
    <w:rsid w:val="00405884"/>
    <w:rsid w:val="00407D39"/>
    <w:rsid w:val="0041022B"/>
    <w:rsid w:val="00413C57"/>
    <w:rsid w:val="0041477A"/>
    <w:rsid w:val="004167A3"/>
    <w:rsid w:val="00417E24"/>
    <w:rsid w:val="0042494C"/>
    <w:rsid w:val="00432582"/>
    <w:rsid w:val="00432DAA"/>
    <w:rsid w:val="00434305"/>
    <w:rsid w:val="00435B7A"/>
    <w:rsid w:val="00435DF7"/>
    <w:rsid w:val="00435E4E"/>
    <w:rsid w:val="00436929"/>
    <w:rsid w:val="0044083F"/>
    <w:rsid w:val="00441367"/>
    <w:rsid w:val="004413FE"/>
    <w:rsid w:val="00441AE7"/>
    <w:rsid w:val="00441CF6"/>
    <w:rsid w:val="00445574"/>
    <w:rsid w:val="004467FB"/>
    <w:rsid w:val="00446978"/>
    <w:rsid w:val="00450106"/>
    <w:rsid w:val="00450C09"/>
    <w:rsid w:val="00452B07"/>
    <w:rsid w:val="00452D6B"/>
    <w:rsid w:val="00454484"/>
    <w:rsid w:val="0045517B"/>
    <w:rsid w:val="004568D9"/>
    <w:rsid w:val="00461803"/>
    <w:rsid w:val="0046196F"/>
    <w:rsid w:val="00462136"/>
    <w:rsid w:val="00463B77"/>
    <w:rsid w:val="00463C7B"/>
    <w:rsid w:val="004644A6"/>
    <w:rsid w:val="004659BD"/>
    <w:rsid w:val="004703D2"/>
    <w:rsid w:val="00470775"/>
    <w:rsid w:val="004746B1"/>
    <w:rsid w:val="0047583F"/>
    <w:rsid w:val="00475DE8"/>
    <w:rsid w:val="00481C44"/>
    <w:rsid w:val="00484936"/>
    <w:rsid w:val="00485C89"/>
    <w:rsid w:val="00486BE3"/>
    <w:rsid w:val="004905E4"/>
    <w:rsid w:val="00490A89"/>
    <w:rsid w:val="00490AB4"/>
    <w:rsid w:val="00492205"/>
    <w:rsid w:val="00492F02"/>
    <w:rsid w:val="004939AE"/>
    <w:rsid w:val="00494C3A"/>
    <w:rsid w:val="004967A5"/>
    <w:rsid w:val="004A0CC7"/>
    <w:rsid w:val="004A0D99"/>
    <w:rsid w:val="004A0E70"/>
    <w:rsid w:val="004A12DF"/>
    <w:rsid w:val="004A1BA8"/>
    <w:rsid w:val="004A23FF"/>
    <w:rsid w:val="004A4B57"/>
    <w:rsid w:val="004A6095"/>
    <w:rsid w:val="004A63FA"/>
    <w:rsid w:val="004A679D"/>
    <w:rsid w:val="004A6A3D"/>
    <w:rsid w:val="004B0272"/>
    <w:rsid w:val="004B09D6"/>
    <w:rsid w:val="004B1751"/>
    <w:rsid w:val="004B2701"/>
    <w:rsid w:val="004B2E1B"/>
    <w:rsid w:val="004B3725"/>
    <w:rsid w:val="004B3AA8"/>
    <w:rsid w:val="004B3E93"/>
    <w:rsid w:val="004B4286"/>
    <w:rsid w:val="004B469C"/>
    <w:rsid w:val="004C0040"/>
    <w:rsid w:val="004C0D39"/>
    <w:rsid w:val="004C1FBC"/>
    <w:rsid w:val="004C25A2"/>
    <w:rsid w:val="004C3F1D"/>
    <w:rsid w:val="004C458D"/>
    <w:rsid w:val="004C4771"/>
    <w:rsid w:val="004C7556"/>
    <w:rsid w:val="004C7E8B"/>
    <w:rsid w:val="004C7E9D"/>
    <w:rsid w:val="004C7F67"/>
    <w:rsid w:val="004D076D"/>
    <w:rsid w:val="004D0EF1"/>
    <w:rsid w:val="004D1B5D"/>
    <w:rsid w:val="004D2253"/>
    <w:rsid w:val="004D266A"/>
    <w:rsid w:val="004D33FB"/>
    <w:rsid w:val="004D3A3F"/>
    <w:rsid w:val="004D4406"/>
    <w:rsid w:val="004D4C0A"/>
    <w:rsid w:val="004D60EC"/>
    <w:rsid w:val="004D7C42"/>
    <w:rsid w:val="004E0465"/>
    <w:rsid w:val="004E127B"/>
    <w:rsid w:val="004E1C0A"/>
    <w:rsid w:val="004E30C5"/>
    <w:rsid w:val="004E4AA5"/>
    <w:rsid w:val="004E4AEE"/>
    <w:rsid w:val="004E5161"/>
    <w:rsid w:val="004E59E3"/>
    <w:rsid w:val="004E67C0"/>
    <w:rsid w:val="004F2532"/>
    <w:rsid w:val="004F2B43"/>
    <w:rsid w:val="004F391A"/>
    <w:rsid w:val="004F3CFB"/>
    <w:rsid w:val="004F43E5"/>
    <w:rsid w:val="004F6270"/>
    <w:rsid w:val="004F6456"/>
    <w:rsid w:val="004F696E"/>
    <w:rsid w:val="004F6C71"/>
    <w:rsid w:val="004F6E13"/>
    <w:rsid w:val="00500311"/>
    <w:rsid w:val="00501139"/>
    <w:rsid w:val="00502BD8"/>
    <w:rsid w:val="00502F7A"/>
    <w:rsid w:val="00503400"/>
    <w:rsid w:val="0050340C"/>
    <w:rsid w:val="0050363E"/>
    <w:rsid w:val="005039BC"/>
    <w:rsid w:val="00504043"/>
    <w:rsid w:val="0050417D"/>
    <w:rsid w:val="005043BB"/>
    <w:rsid w:val="00504816"/>
    <w:rsid w:val="00504A3D"/>
    <w:rsid w:val="00504C66"/>
    <w:rsid w:val="00505767"/>
    <w:rsid w:val="005061EA"/>
    <w:rsid w:val="00506B55"/>
    <w:rsid w:val="005073F0"/>
    <w:rsid w:val="0050792B"/>
    <w:rsid w:val="00510A7B"/>
    <w:rsid w:val="00512F6E"/>
    <w:rsid w:val="00513038"/>
    <w:rsid w:val="00514174"/>
    <w:rsid w:val="00516088"/>
    <w:rsid w:val="00516B0B"/>
    <w:rsid w:val="005220EC"/>
    <w:rsid w:val="005230CF"/>
    <w:rsid w:val="00523F95"/>
    <w:rsid w:val="00524D65"/>
    <w:rsid w:val="00525B16"/>
    <w:rsid w:val="005277C9"/>
    <w:rsid w:val="0053026A"/>
    <w:rsid w:val="00531222"/>
    <w:rsid w:val="00533D04"/>
    <w:rsid w:val="00534804"/>
    <w:rsid w:val="00534BDF"/>
    <w:rsid w:val="005354EA"/>
    <w:rsid w:val="0053585F"/>
    <w:rsid w:val="00535EC4"/>
    <w:rsid w:val="00535ED9"/>
    <w:rsid w:val="0053692B"/>
    <w:rsid w:val="00540D4F"/>
    <w:rsid w:val="00541853"/>
    <w:rsid w:val="00543BDA"/>
    <w:rsid w:val="005441CC"/>
    <w:rsid w:val="00545778"/>
    <w:rsid w:val="00546799"/>
    <w:rsid w:val="005479DA"/>
    <w:rsid w:val="00547BCC"/>
    <w:rsid w:val="0055013B"/>
    <w:rsid w:val="00551A5A"/>
    <w:rsid w:val="00551F6F"/>
    <w:rsid w:val="00555044"/>
    <w:rsid w:val="00557BB8"/>
    <w:rsid w:val="00560618"/>
    <w:rsid w:val="005612F5"/>
    <w:rsid w:val="00561475"/>
    <w:rsid w:val="00561B63"/>
    <w:rsid w:val="00562308"/>
    <w:rsid w:val="005644C9"/>
    <w:rsid w:val="0056487B"/>
    <w:rsid w:val="00564FB9"/>
    <w:rsid w:val="0056768B"/>
    <w:rsid w:val="005702BD"/>
    <w:rsid w:val="00572411"/>
    <w:rsid w:val="00573700"/>
    <w:rsid w:val="00573D9E"/>
    <w:rsid w:val="00574942"/>
    <w:rsid w:val="005801E3"/>
    <w:rsid w:val="00580764"/>
    <w:rsid w:val="00581802"/>
    <w:rsid w:val="00581C42"/>
    <w:rsid w:val="0058297F"/>
    <w:rsid w:val="005836A8"/>
    <w:rsid w:val="0058409C"/>
    <w:rsid w:val="00584262"/>
    <w:rsid w:val="00586630"/>
    <w:rsid w:val="00587ADD"/>
    <w:rsid w:val="0059015E"/>
    <w:rsid w:val="005903C4"/>
    <w:rsid w:val="00591728"/>
    <w:rsid w:val="00592F6B"/>
    <w:rsid w:val="00593A49"/>
    <w:rsid w:val="00596160"/>
    <w:rsid w:val="005966E2"/>
    <w:rsid w:val="00597007"/>
    <w:rsid w:val="005A0273"/>
    <w:rsid w:val="005A0966"/>
    <w:rsid w:val="005A11B7"/>
    <w:rsid w:val="005A260B"/>
    <w:rsid w:val="005A3E0E"/>
    <w:rsid w:val="005A4A1B"/>
    <w:rsid w:val="005A5D5A"/>
    <w:rsid w:val="005A72E1"/>
    <w:rsid w:val="005A7830"/>
    <w:rsid w:val="005A7FCE"/>
    <w:rsid w:val="005B0F3F"/>
    <w:rsid w:val="005B191C"/>
    <w:rsid w:val="005B242F"/>
    <w:rsid w:val="005B3BAB"/>
    <w:rsid w:val="005B3F2E"/>
    <w:rsid w:val="005B4903"/>
    <w:rsid w:val="005B51CE"/>
    <w:rsid w:val="005B5885"/>
    <w:rsid w:val="005B5A8C"/>
    <w:rsid w:val="005B5CD7"/>
    <w:rsid w:val="005B614C"/>
    <w:rsid w:val="005B6CF6"/>
    <w:rsid w:val="005B7422"/>
    <w:rsid w:val="005C1A85"/>
    <w:rsid w:val="005C1C5E"/>
    <w:rsid w:val="005C29B8"/>
    <w:rsid w:val="005C3C8F"/>
    <w:rsid w:val="005C50A8"/>
    <w:rsid w:val="005C51D5"/>
    <w:rsid w:val="005C5D0F"/>
    <w:rsid w:val="005C5F21"/>
    <w:rsid w:val="005C7156"/>
    <w:rsid w:val="005D0B75"/>
    <w:rsid w:val="005D0C75"/>
    <w:rsid w:val="005D1B96"/>
    <w:rsid w:val="005D267A"/>
    <w:rsid w:val="005D340F"/>
    <w:rsid w:val="005D39DB"/>
    <w:rsid w:val="005D4171"/>
    <w:rsid w:val="005D6A95"/>
    <w:rsid w:val="005D6B2C"/>
    <w:rsid w:val="005D6D9C"/>
    <w:rsid w:val="005E0EA8"/>
    <w:rsid w:val="005E2053"/>
    <w:rsid w:val="005E2335"/>
    <w:rsid w:val="005E252E"/>
    <w:rsid w:val="005E2BF2"/>
    <w:rsid w:val="005E2CAF"/>
    <w:rsid w:val="005E34CA"/>
    <w:rsid w:val="005E3666"/>
    <w:rsid w:val="005E3C18"/>
    <w:rsid w:val="005E4250"/>
    <w:rsid w:val="005E53B4"/>
    <w:rsid w:val="005E53CC"/>
    <w:rsid w:val="005E642F"/>
    <w:rsid w:val="005E6812"/>
    <w:rsid w:val="005E7881"/>
    <w:rsid w:val="005E78E0"/>
    <w:rsid w:val="005F0D9C"/>
    <w:rsid w:val="005F284E"/>
    <w:rsid w:val="005F28A7"/>
    <w:rsid w:val="005F2B33"/>
    <w:rsid w:val="005F4A49"/>
    <w:rsid w:val="005F6908"/>
    <w:rsid w:val="005F6C71"/>
    <w:rsid w:val="005F7D43"/>
    <w:rsid w:val="006015CE"/>
    <w:rsid w:val="006033A6"/>
    <w:rsid w:val="00603D38"/>
    <w:rsid w:val="00604784"/>
    <w:rsid w:val="00606419"/>
    <w:rsid w:val="00607CB3"/>
    <w:rsid w:val="00607D29"/>
    <w:rsid w:val="00607FBB"/>
    <w:rsid w:val="00610AD0"/>
    <w:rsid w:val="006117C5"/>
    <w:rsid w:val="006118F0"/>
    <w:rsid w:val="00612952"/>
    <w:rsid w:val="00614CC1"/>
    <w:rsid w:val="006155A3"/>
    <w:rsid w:val="00615A9D"/>
    <w:rsid w:val="00616827"/>
    <w:rsid w:val="00617387"/>
    <w:rsid w:val="006205D6"/>
    <w:rsid w:val="00620DDD"/>
    <w:rsid w:val="00622850"/>
    <w:rsid w:val="00624611"/>
    <w:rsid w:val="00624790"/>
    <w:rsid w:val="006252D8"/>
    <w:rsid w:val="006254CD"/>
    <w:rsid w:val="006259BC"/>
    <w:rsid w:val="00625C92"/>
    <w:rsid w:val="0062636B"/>
    <w:rsid w:val="00627C6B"/>
    <w:rsid w:val="00630170"/>
    <w:rsid w:val="00632182"/>
    <w:rsid w:val="006321CE"/>
    <w:rsid w:val="00632AE0"/>
    <w:rsid w:val="00632D88"/>
    <w:rsid w:val="00633886"/>
    <w:rsid w:val="00633C17"/>
    <w:rsid w:val="00634D9E"/>
    <w:rsid w:val="0063667D"/>
    <w:rsid w:val="00636B14"/>
    <w:rsid w:val="00636E3E"/>
    <w:rsid w:val="006379F7"/>
    <w:rsid w:val="00637E4D"/>
    <w:rsid w:val="00640620"/>
    <w:rsid w:val="00641A1F"/>
    <w:rsid w:val="00641D0E"/>
    <w:rsid w:val="00641E24"/>
    <w:rsid w:val="00643334"/>
    <w:rsid w:val="0064452B"/>
    <w:rsid w:val="006451DF"/>
    <w:rsid w:val="00645904"/>
    <w:rsid w:val="00647630"/>
    <w:rsid w:val="00651ACB"/>
    <w:rsid w:val="00651C47"/>
    <w:rsid w:val="00652AB2"/>
    <w:rsid w:val="00653FED"/>
    <w:rsid w:val="0065494E"/>
    <w:rsid w:val="00654DEA"/>
    <w:rsid w:val="00654EC0"/>
    <w:rsid w:val="0065525B"/>
    <w:rsid w:val="00655D4F"/>
    <w:rsid w:val="006560F9"/>
    <w:rsid w:val="00656D29"/>
    <w:rsid w:val="00662EAE"/>
    <w:rsid w:val="00663187"/>
    <w:rsid w:val="006640E5"/>
    <w:rsid w:val="006646F1"/>
    <w:rsid w:val="00664929"/>
    <w:rsid w:val="00664F62"/>
    <w:rsid w:val="006655E1"/>
    <w:rsid w:val="00666953"/>
    <w:rsid w:val="00672060"/>
    <w:rsid w:val="00672BFD"/>
    <w:rsid w:val="00673BFB"/>
    <w:rsid w:val="006743E2"/>
    <w:rsid w:val="00674C0F"/>
    <w:rsid w:val="006752FA"/>
    <w:rsid w:val="006770F4"/>
    <w:rsid w:val="00677A84"/>
    <w:rsid w:val="00677EA9"/>
    <w:rsid w:val="0068026D"/>
    <w:rsid w:val="00680A27"/>
    <w:rsid w:val="0068107C"/>
    <w:rsid w:val="006815C6"/>
    <w:rsid w:val="006816A4"/>
    <w:rsid w:val="006816F1"/>
    <w:rsid w:val="006819B8"/>
    <w:rsid w:val="006840A6"/>
    <w:rsid w:val="006850CD"/>
    <w:rsid w:val="00685AAB"/>
    <w:rsid w:val="00694418"/>
    <w:rsid w:val="00697927"/>
    <w:rsid w:val="00697956"/>
    <w:rsid w:val="006A07AA"/>
    <w:rsid w:val="006A123A"/>
    <w:rsid w:val="006A24E0"/>
    <w:rsid w:val="006A25E5"/>
    <w:rsid w:val="006A2B46"/>
    <w:rsid w:val="006A336D"/>
    <w:rsid w:val="006A37B9"/>
    <w:rsid w:val="006B0AC8"/>
    <w:rsid w:val="006B15D0"/>
    <w:rsid w:val="006B2672"/>
    <w:rsid w:val="006B35A5"/>
    <w:rsid w:val="006B37AC"/>
    <w:rsid w:val="006B45FE"/>
    <w:rsid w:val="006B4D13"/>
    <w:rsid w:val="006B54BF"/>
    <w:rsid w:val="006B555F"/>
    <w:rsid w:val="006B5603"/>
    <w:rsid w:val="006B5F44"/>
    <w:rsid w:val="006B5F90"/>
    <w:rsid w:val="006B62E4"/>
    <w:rsid w:val="006C1BBA"/>
    <w:rsid w:val="006C2079"/>
    <w:rsid w:val="006C3DA2"/>
    <w:rsid w:val="006C3F86"/>
    <w:rsid w:val="006C5A62"/>
    <w:rsid w:val="006C5D68"/>
    <w:rsid w:val="006C6976"/>
    <w:rsid w:val="006C6DD0"/>
    <w:rsid w:val="006C7BC6"/>
    <w:rsid w:val="006C7ECD"/>
    <w:rsid w:val="006D04EA"/>
    <w:rsid w:val="006D07A4"/>
    <w:rsid w:val="006D16C4"/>
    <w:rsid w:val="006D34E5"/>
    <w:rsid w:val="006D3E96"/>
    <w:rsid w:val="006D4353"/>
    <w:rsid w:val="006D4515"/>
    <w:rsid w:val="006D4BB1"/>
    <w:rsid w:val="006D6593"/>
    <w:rsid w:val="006D72BF"/>
    <w:rsid w:val="006D7A74"/>
    <w:rsid w:val="006E162F"/>
    <w:rsid w:val="006E1B6D"/>
    <w:rsid w:val="006E3BD0"/>
    <w:rsid w:val="006E498F"/>
    <w:rsid w:val="006E6D0E"/>
    <w:rsid w:val="006E7E1C"/>
    <w:rsid w:val="006F03A8"/>
    <w:rsid w:val="006F0DB4"/>
    <w:rsid w:val="006F2ACA"/>
    <w:rsid w:val="006F2ADC"/>
    <w:rsid w:val="006F2BFE"/>
    <w:rsid w:val="006F31E9"/>
    <w:rsid w:val="006F6284"/>
    <w:rsid w:val="007002C5"/>
    <w:rsid w:val="00704387"/>
    <w:rsid w:val="00707669"/>
    <w:rsid w:val="00711CBA"/>
    <w:rsid w:val="00711FB5"/>
    <w:rsid w:val="00712A01"/>
    <w:rsid w:val="00713309"/>
    <w:rsid w:val="00714921"/>
    <w:rsid w:val="00714C88"/>
    <w:rsid w:val="00714F58"/>
    <w:rsid w:val="0071762A"/>
    <w:rsid w:val="00717FE3"/>
    <w:rsid w:val="00722FBF"/>
    <w:rsid w:val="00722FC2"/>
    <w:rsid w:val="00723D92"/>
    <w:rsid w:val="007240DE"/>
    <w:rsid w:val="00724E1B"/>
    <w:rsid w:val="00725949"/>
    <w:rsid w:val="00726786"/>
    <w:rsid w:val="00727FA2"/>
    <w:rsid w:val="00730F94"/>
    <w:rsid w:val="007322D9"/>
    <w:rsid w:val="00732BC0"/>
    <w:rsid w:val="0073720F"/>
    <w:rsid w:val="00737796"/>
    <w:rsid w:val="007405D8"/>
    <w:rsid w:val="0074165C"/>
    <w:rsid w:val="00742C35"/>
    <w:rsid w:val="00742FA8"/>
    <w:rsid w:val="007432CA"/>
    <w:rsid w:val="007439EB"/>
    <w:rsid w:val="00743CB4"/>
    <w:rsid w:val="00743F0A"/>
    <w:rsid w:val="007444E8"/>
    <w:rsid w:val="0074548E"/>
    <w:rsid w:val="0074568C"/>
    <w:rsid w:val="00745773"/>
    <w:rsid w:val="0074666F"/>
    <w:rsid w:val="00746800"/>
    <w:rsid w:val="007478DA"/>
    <w:rsid w:val="007501A8"/>
    <w:rsid w:val="00750D61"/>
    <w:rsid w:val="00750EE1"/>
    <w:rsid w:val="0075182E"/>
    <w:rsid w:val="007528B5"/>
    <w:rsid w:val="00752B4D"/>
    <w:rsid w:val="00752C21"/>
    <w:rsid w:val="00753AAE"/>
    <w:rsid w:val="00755402"/>
    <w:rsid w:val="0075562C"/>
    <w:rsid w:val="00756B26"/>
    <w:rsid w:val="00756D15"/>
    <w:rsid w:val="00756EDF"/>
    <w:rsid w:val="00757992"/>
    <w:rsid w:val="007600E3"/>
    <w:rsid w:val="00760F74"/>
    <w:rsid w:val="00763257"/>
    <w:rsid w:val="00765C43"/>
    <w:rsid w:val="00765EFB"/>
    <w:rsid w:val="007671AF"/>
    <w:rsid w:val="007671CA"/>
    <w:rsid w:val="00767C61"/>
    <w:rsid w:val="0077008A"/>
    <w:rsid w:val="00770EFF"/>
    <w:rsid w:val="007716B6"/>
    <w:rsid w:val="007738B2"/>
    <w:rsid w:val="00773C1F"/>
    <w:rsid w:val="0077445C"/>
    <w:rsid w:val="00774DA4"/>
    <w:rsid w:val="0077502E"/>
    <w:rsid w:val="007750DE"/>
    <w:rsid w:val="007750F5"/>
    <w:rsid w:val="00776599"/>
    <w:rsid w:val="0077673B"/>
    <w:rsid w:val="00776BCD"/>
    <w:rsid w:val="0078114B"/>
    <w:rsid w:val="00781DD2"/>
    <w:rsid w:val="0078218E"/>
    <w:rsid w:val="0078379E"/>
    <w:rsid w:val="00783ECF"/>
    <w:rsid w:val="0078413A"/>
    <w:rsid w:val="0078431D"/>
    <w:rsid w:val="00787C16"/>
    <w:rsid w:val="00791046"/>
    <w:rsid w:val="007925F4"/>
    <w:rsid w:val="007945E8"/>
    <w:rsid w:val="007950F5"/>
    <w:rsid w:val="00795176"/>
    <w:rsid w:val="007959E8"/>
    <w:rsid w:val="00795E9C"/>
    <w:rsid w:val="00796A79"/>
    <w:rsid w:val="00797FC4"/>
    <w:rsid w:val="007A0521"/>
    <w:rsid w:val="007A073F"/>
    <w:rsid w:val="007A2E12"/>
    <w:rsid w:val="007A33EE"/>
    <w:rsid w:val="007A3475"/>
    <w:rsid w:val="007A353C"/>
    <w:rsid w:val="007A41C8"/>
    <w:rsid w:val="007A4254"/>
    <w:rsid w:val="007A511B"/>
    <w:rsid w:val="007A54CE"/>
    <w:rsid w:val="007A56F6"/>
    <w:rsid w:val="007A5A49"/>
    <w:rsid w:val="007A6FD9"/>
    <w:rsid w:val="007A7FFA"/>
    <w:rsid w:val="007B04EB"/>
    <w:rsid w:val="007B0D4F"/>
    <w:rsid w:val="007B3F8F"/>
    <w:rsid w:val="007B40AD"/>
    <w:rsid w:val="007B5025"/>
    <w:rsid w:val="007B5A3D"/>
    <w:rsid w:val="007B5B95"/>
    <w:rsid w:val="007B6032"/>
    <w:rsid w:val="007B68EA"/>
    <w:rsid w:val="007B7453"/>
    <w:rsid w:val="007C2D89"/>
    <w:rsid w:val="007C4593"/>
    <w:rsid w:val="007C4EA3"/>
    <w:rsid w:val="007C5309"/>
    <w:rsid w:val="007C57EE"/>
    <w:rsid w:val="007C6069"/>
    <w:rsid w:val="007C6910"/>
    <w:rsid w:val="007D013F"/>
    <w:rsid w:val="007D06C4"/>
    <w:rsid w:val="007D0ED1"/>
    <w:rsid w:val="007D1352"/>
    <w:rsid w:val="007D2508"/>
    <w:rsid w:val="007D346A"/>
    <w:rsid w:val="007D4D00"/>
    <w:rsid w:val="007D4EF4"/>
    <w:rsid w:val="007D6518"/>
    <w:rsid w:val="007D76BD"/>
    <w:rsid w:val="007E0BF1"/>
    <w:rsid w:val="007E1D26"/>
    <w:rsid w:val="007E1D56"/>
    <w:rsid w:val="007E2F41"/>
    <w:rsid w:val="007E3227"/>
    <w:rsid w:val="007E4777"/>
    <w:rsid w:val="007E6288"/>
    <w:rsid w:val="007E6D7D"/>
    <w:rsid w:val="007F0ED8"/>
    <w:rsid w:val="007F0F63"/>
    <w:rsid w:val="007F210F"/>
    <w:rsid w:val="007F2B62"/>
    <w:rsid w:val="007F3845"/>
    <w:rsid w:val="007F66B8"/>
    <w:rsid w:val="007F6B1C"/>
    <w:rsid w:val="007F75CE"/>
    <w:rsid w:val="008005B2"/>
    <w:rsid w:val="008013A4"/>
    <w:rsid w:val="008024E3"/>
    <w:rsid w:val="008027CE"/>
    <w:rsid w:val="00802F42"/>
    <w:rsid w:val="00803DA0"/>
    <w:rsid w:val="00804383"/>
    <w:rsid w:val="008048E6"/>
    <w:rsid w:val="00804ADA"/>
    <w:rsid w:val="00804BB7"/>
    <w:rsid w:val="00804D41"/>
    <w:rsid w:val="00806D1B"/>
    <w:rsid w:val="00810257"/>
    <w:rsid w:val="008104F5"/>
    <w:rsid w:val="00810BFA"/>
    <w:rsid w:val="00811072"/>
    <w:rsid w:val="00811369"/>
    <w:rsid w:val="00814021"/>
    <w:rsid w:val="00815419"/>
    <w:rsid w:val="008163C8"/>
    <w:rsid w:val="008164A1"/>
    <w:rsid w:val="00817325"/>
    <w:rsid w:val="00820084"/>
    <w:rsid w:val="008205A3"/>
    <w:rsid w:val="008209E6"/>
    <w:rsid w:val="00821426"/>
    <w:rsid w:val="00822B3D"/>
    <w:rsid w:val="00823303"/>
    <w:rsid w:val="008233B2"/>
    <w:rsid w:val="00823A9F"/>
    <w:rsid w:val="00823C85"/>
    <w:rsid w:val="00824A61"/>
    <w:rsid w:val="00825138"/>
    <w:rsid w:val="008268DF"/>
    <w:rsid w:val="008269DD"/>
    <w:rsid w:val="00827FCD"/>
    <w:rsid w:val="00830621"/>
    <w:rsid w:val="008329FE"/>
    <w:rsid w:val="0083348C"/>
    <w:rsid w:val="008359D7"/>
    <w:rsid w:val="00836D70"/>
    <w:rsid w:val="008373D3"/>
    <w:rsid w:val="00837995"/>
    <w:rsid w:val="00840617"/>
    <w:rsid w:val="00840F84"/>
    <w:rsid w:val="00841052"/>
    <w:rsid w:val="008417E6"/>
    <w:rsid w:val="00842A47"/>
    <w:rsid w:val="00843C13"/>
    <w:rsid w:val="00844037"/>
    <w:rsid w:val="008454F8"/>
    <w:rsid w:val="0084577D"/>
    <w:rsid w:val="008475E0"/>
    <w:rsid w:val="008476C5"/>
    <w:rsid w:val="00850283"/>
    <w:rsid w:val="0085173A"/>
    <w:rsid w:val="008539B6"/>
    <w:rsid w:val="00854841"/>
    <w:rsid w:val="00855E2D"/>
    <w:rsid w:val="008603CE"/>
    <w:rsid w:val="00860B6E"/>
    <w:rsid w:val="0086164D"/>
    <w:rsid w:val="00861D5C"/>
    <w:rsid w:val="008620FC"/>
    <w:rsid w:val="008624D0"/>
    <w:rsid w:val="008627A5"/>
    <w:rsid w:val="00862C51"/>
    <w:rsid w:val="00863594"/>
    <w:rsid w:val="00863E05"/>
    <w:rsid w:val="00865ACA"/>
    <w:rsid w:val="00865D28"/>
    <w:rsid w:val="00865F85"/>
    <w:rsid w:val="008673DC"/>
    <w:rsid w:val="00867C10"/>
    <w:rsid w:val="00870439"/>
    <w:rsid w:val="008708E6"/>
    <w:rsid w:val="00870DA1"/>
    <w:rsid w:val="00874773"/>
    <w:rsid w:val="00874BC5"/>
    <w:rsid w:val="008766CB"/>
    <w:rsid w:val="00877A8E"/>
    <w:rsid w:val="00877F55"/>
    <w:rsid w:val="00880654"/>
    <w:rsid w:val="008811E5"/>
    <w:rsid w:val="0088294A"/>
    <w:rsid w:val="00883F93"/>
    <w:rsid w:val="00884DB3"/>
    <w:rsid w:val="00885A9D"/>
    <w:rsid w:val="008864F6"/>
    <w:rsid w:val="00887DEE"/>
    <w:rsid w:val="0089049D"/>
    <w:rsid w:val="008928C9"/>
    <w:rsid w:val="008930CB"/>
    <w:rsid w:val="0089319C"/>
    <w:rsid w:val="008938DC"/>
    <w:rsid w:val="00893FD1"/>
    <w:rsid w:val="00894836"/>
    <w:rsid w:val="008949CD"/>
    <w:rsid w:val="00895172"/>
    <w:rsid w:val="00895680"/>
    <w:rsid w:val="00896DFF"/>
    <w:rsid w:val="0089762C"/>
    <w:rsid w:val="00897B68"/>
    <w:rsid w:val="008A173B"/>
    <w:rsid w:val="008A1893"/>
    <w:rsid w:val="008A2359"/>
    <w:rsid w:val="008A57E6"/>
    <w:rsid w:val="008A5E53"/>
    <w:rsid w:val="008A6F81"/>
    <w:rsid w:val="008A708C"/>
    <w:rsid w:val="008A769A"/>
    <w:rsid w:val="008A7E32"/>
    <w:rsid w:val="008B0246"/>
    <w:rsid w:val="008B0C9C"/>
    <w:rsid w:val="008B166D"/>
    <w:rsid w:val="008B17F4"/>
    <w:rsid w:val="008B3615"/>
    <w:rsid w:val="008B37C3"/>
    <w:rsid w:val="008B419B"/>
    <w:rsid w:val="008B4AC4"/>
    <w:rsid w:val="008B50C8"/>
    <w:rsid w:val="008B5281"/>
    <w:rsid w:val="008B7E05"/>
    <w:rsid w:val="008C0F19"/>
    <w:rsid w:val="008C1797"/>
    <w:rsid w:val="008C219C"/>
    <w:rsid w:val="008C28C5"/>
    <w:rsid w:val="008C2CC3"/>
    <w:rsid w:val="008C3ACD"/>
    <w:rsid w:val="008C475E"/>
    <w:rsid w:val="008C518F"/>
    <w:rsid w:val="008C54E3"/>
    <w:rsid w:val="008C619A"/>
    <w:rsid w:val="008C7876"/>
    <w:rsid w:val="008D000C"/>
    <w:rsid w:val="008D0CE8"/>
    <w:rsid w:val="008D2D1D"/>
    <w:rsid w:val="008D2D26"/>
    <w:rsid w:val="008D453D"/>
    <w:rsid w:val="008D4DE3"/>
    <w:rsid w:val="008D53AD"/>
    <w:rsid w:val="008D562B"/>
    <w:rsid w:val="008D5733"/>
    <w:rsid w:val="008D622B"/>
    <w:rsid w:val="008D6467"/>
    <w:rsid w:val="008D666C"/>
    <w:rsid w:val="008D7ADE"/>
    <w:rsid w:val="008D7B54"/>
    <w:rsid w:val="008D7FA5"/>
    <w:rsid w:val="008E0C9D"/>
    <w:rsid w:val="008E1648"/>
    <w:rsid w:val="008E1B3E"/>
    <w:rsid w:val="008E2211"/>
    <w:rsid w:val="008E2319"/>
    <w:rsid w:val="008E2F60"/>
    <w:rsid w:val="008E4BB6"/>
    <w:rsid w:val="008E5518"/>
    <w:rsid w:val="008E6A84"/>
    <w:rsid w:val="008E6AE4"/>
    <w:rsid w:val="008E7CC8"/>
    <w:rsid w:val="008F0C2B"/>
    <w:rsid w:val="008F0CDC"/>
    <w:rsid w:val="008F17A3"/>
    <w:rsid w:val="008F1B16"/>
    <w:rsid w:val="008F1ED3"/>
    <w:rsid w:val="008F3A05"/>
    <w:rsid w:val="008F4129"/>
    <w:rsid w:val="008F4C29"/>
    <w:rsid w:val="008F6C16"/>
    <w:rsid w:val="008F70BD"/>
    <w:rsid w:val="008F787E"/>
    <w:rsid w:val="008F788F"/>
    <w:rsid w:val="008F7A65"/>
    <w:rsid w:val="008F7B8D"/>
    <w:rsid w:val="008F7EA2"/>
    <w:rsid w:val="00900DE3"/>
    <w:rsid w:val="00902722"/>
    <w:rsid w:val="009027BC"/>
    <w:rsid w:val="0090461A"/>
    <w:rsid w:val="009062E6"/>
    <w:rsid w:val="009071C9"/>
    <w:rsid w:val="00907299"/>
    <w:rsid w:val="00907B13"/>
    <w:rsid w:val="00911836"/>
    <w:rsid w:val="00911BE5"/>
    <w:rsid w:val="00913CA9"/>
    <w:rsid w:val="00913F35"/>
    <w:rsid w:val="009145AE"/>
    <w:rsid w:val="009146CE"/>
    <w:rsid w:val="00914CA7"/>
    <w:rsid w:val="00915C3E"/>
    <w:rsid w:val="009161A8"/>
    <w:rsid w:val="00923497"/>
    <w:rsid w:val="00923FD2"/>
    <w:rsid w:val="009245AE"/>
    <w:rsid w:val="009245F5"/>
    <w:rsid w:val="009249EC"/>
    <w:rsid w:val="00925E13"/>
    <w:rsid w:val="009273B3"/>
    <w:rsid w:val="009305B5"/>
    <w:rsid w:val="0093377C"/>
    <w:rsid w:val="0093425B"/>
    <w:rsid w:val="00934AAE"/>
    <w:rsid w:val="0093616F"/>
    <w:rsid w:val="009378DD"/>
    <w:rsid w:val="00941899"/>
    <w:rsid w:val="00941E6C"/>
    <w:rsid w:val="00942968"/>
    <w:rsid w:val="009429D5"/>
    <w:rsid w:val="00942BC8"/>
    <w:rsid w:val="00942BF1"/>
    <w:rsid w:val="00945180"/>
    <w:rsid w:val="00945428"/>
    <w:rsid w:val="0094607B"/>
    <w:rsid w:val="00946FDE"/>
    <w:rsid w:val="00953604"/>
    <w:rsid w:val="0095496B"/>
    <w:rsid w:val="00957ACF"/>
    <w:rsid w:val="00960F1E"/>
    <w:rsid w:val="009610DC"/>
    <w:rsid w:val="00961490"/>
    <w:rsid w:val="00962A0D"/>
    <w:rsid w:val="0096381A"/>
    <w:rsid w:val="00963D6A"/>
    <w:rsid w:val="00965E04"/>
    <w:rsid w:val="009674AD"/>
    <w:rsid w:val="00970C50"/>
    <w:rsid w:val="00970CDC"/>
    <w:rsid w:val="00972B62"/>
    <w:rsid w:val="00973A2E"/>
    <w:rsid w:val="00975727"/>
    <w:rsid w:val="00977010"/>
    <w:rsid w:val="00977D02"/>
    <w:rsid w:val="00977FF9"/>
    <w:rsid w:val="009805CB"/>
    <w:rsid w:val="00980945"/>
    <w:rsid w:val="009809BB"/>
    <w:rsid w:val="0098364B"/>
    <w:rsid w:val="0098682B"/>
    <w:rsid w:val="009908A3"/>
    <w:rsid w:val="00990DB5"/>
    <w:rsid w:val="009911AF"/>
    <w:rsid w:val="00991875"/>
    <w:rsid w:val="00991F92"/>
    <w:rsid w:val="00992774"/>
    <w:rsid w:val="00992985"/>
    <w:rsid w:val="00992F51"/>
    <w:rsid w:val="0099369B"/>
    <w:rsid w:val="00993889"/>
    <w:rsid w:val="009948D5"/>
    <w:rsid w:val="0099551B"/>
    <w:rsid w:val="00996975"/>
    <w:rsid w:val="00996BA3"/>
    <w:rsid w:val="00996BD2"/>
    <w:rsid w:val="00997758"/>
    <w:rsid w:val="00997BF1"/>
    <w:rsid w:val="009A089C"/>
    <w:rsid w:val="009A0A91"/>
    <w:rsid w:val="009A118E"/>
    <w:rsid w:val="009A21CD"/>
    <w:rsid w:val="009A278C"/>
    <w:rsid w:val="009A2BC2"/>
    <w:rsid w:val="009A3CC3"/>
    <w:rsid w:val="009A42C1"/>
    <w:rsid w:val="009A5429"/>
    <w:rsid w:val="009A72AD"/>
    <w:rsid w:val="009B09E0"/>
    <w:rsid w:val="009B0BC5"/>
    <w:rsid w:val="009B1247"/>
    <w:rsid w:val="009B2666"/>
    <w:rsid w:val="009B2768"/>
    <w:rsid w:val="009B6029"/>
    <w:rsid w:val="009B6971"/>
    <w:rsid w:val="009C05E0"/>
    <w:rsid w:val="009C27F1"/>
    <w:rsid w:val="009C3152"/>
    <w:rsid w:val="009C3257"/>
    <w:rsid w:val="009C35A1"/>
    <w:rsid w:val="009C4027"/>
    <w:rsid w:val="009C4BC5"/>
    <w:rsid w:val="009C4CFA"/>
    <w:rsid w:val="009C5070"/>
    <w:rsid w:val="009D0EDD"/>
    <w:rsid w:val="009D112C"/>
    <w:rsid w:val="009D1385"/>
    <w:rsid w:val="009D221C"/>
    <w:rsid w:val="009D237F"/>
    <w:rsid w:val="009D4796"/>
    <w:rsid w:val="009D47FA"/>
    <w:rsid w:val="009D4C5B"/>
    <w:rsid w:val="009D50D2"/>
    <w:rsid w:val="009D6AEC"/>
    <w:rsid w:val="009D6BCA"/>
    <w:rsid w:val="009D6CE6"/>
    <w:rsid w:val="009E0F62"/>
    <w:rsid w:val="009E47AF"/>
    <w:rsid w:val="009E4A58"/>
    <w:rsid w:val="009E5A2D"/>
    <w:rsid w:val="009E5AB2"/>
    <w:rsid w:val="009E6219"/>
    <w:rsid w:val="009E62F2"/>
    <w:rsid w:val="009E68F9"/>
    <w:rsid w:val="009E6FA3"/>
    <w:rsid w:val="009E72CF"/>
    <w:rsid w:val="009F03B3"/>
    <w:rsid w:val="00A0096C"/>
    <w:rsid w:val="00A01757"/>
    <w:rsid w:val="00A028C0"/>
    <w:rsid w:val="00A02BAE"/>
    <w:rsid w:val="00A04239"/>
    <w:rsid w:val="00A05C06"/>
    <w:rsid w:val="00A05ECE"/>
    <w:rsid w:val="00A06A6B"/>
    <w:rsid w:val="00A07E47"/>
    <w:rsid w:val="00A11181"/>
    <w:rsid w:val="00A114DD"/>
    <w:rsid w:val="00A11547"/>
    <w:rsid w:val="00A121A7"/>
    <w:rsid w:val="00A12212"/>
    <w:rsid w:val="00A12250"/>
    <w:rsid w:val="00A122A6"/>
    <w:rsid w:val="00A129D0"/>
    <w:rsid w:val="00A12C33"/>
    <w:rsid w:val="00A135A8"/>
    <w:rsid w:val="00A138BA"/>
    <w:rsid w:val="00A14C8E"/>
    <w:rsid w:val="00A153D9"/>
    <w:rsid w:val="00A15F09"/>
    <w:rsid w:val="00A166AD"/>
    <w:rsid w:val="00A169B6"/>
    <w:rsid w:val="00A177FE"/>
    <w:rsid w:val="00A20384"/>
    <w:rsid w:val="00A20661"/>
    <w:rsid w:val="00A2271D"/>
    <w:rsid w:val="00A22A02"/>
    <w:rsid w:val="00A237D5"/>
    <w:rsid w:val="00A24081"/>
    <w:rsid w:val="00A260AF"/>
    <w:rsid w:val="00A30739"/>
    <w:rsid w:val="00A30EFC"/>
    <w:rsid w:val="00A31984"/>
    <w:rsid w:val="00A323E2"/>
    <w:rsid w:val="00A32D73"/>
    <w:rsid w:val="00A3367B"/>
    <w:rsid w:val="00A354D0"/>
    <w:rsid w:val="00A3597D"/>
    <w:rsid w:val="00A36704"/>
    <w:rsid w:val="00A36DD1"/>
    <w:rsid w:val="00A4000A"/>
    <w:rsid w:val="00A4006C"/>
    <w:rsid w:val="00A40091"/>
    <w:rsid w:val="00A4030F"/>
    <w:rsid w:val="00A40554"/>
    <w:rsid w:val="00A40BD2"/>
    <w:rsid w:val="00A41C79"/>
    <w:rsid w:val="00A41CB5"/>
    <w:rsid w:val="00A42960"/>
    <w:rsid w:val="00A42BB9"/>
    <w:rsid w:val="00A42CDF"/>
    <w:rsid w:val="00A431BC"/>
    <w:rsid w:val="00A4387E"/>
    <w:rsid w:val="00A4452E"/>
    <w:rsid w:val="00A4472C"/>
    <w:rsid w:val="00A44E69"/>
    <w:rsid w:val="00A4661E"/>
    <w:rsid w:val="00A5007E"/>
    <w:rsid w:val="00A50A03"/>
    <w:rsid w:val="00A5267B"/>
    <w:rsid w:val="00A544BE"/>
    <w:rsid w:val="00A55A83"/>
    <w:rsid w:val="00A55BC5"/>
    <w:rsid w:val="00A55BD6"/>
    <w:rsid w:val="00A55D50"/>
    <w:rsid w:val="00A57142"/>
    <w:rsid w:val="00A6309E"/>
    <w:rsid w:val="00A64476"/>
    <w:rsid w:val="00A648CD"/>
    <w:rsid w:val="00A6537A"/>
    <w:rsid w:val="00A67668"/>
    <w:rsid w:val="00A67866"/>
    <w:rsid w:val="00A67DB1"/>
    <w:rsid w:val="00A70B07"/>
    <w:rsid w:val="00A70B6C"/>
    <w:rsid w:val="00A71AF4"/>
    <w:rsid w:val="00A723F8"/>
    <w:rsid w:val="00A7289A"/>
    <w:rsid w:val="00A73B5B"/>
    <w:rsid w:val="00A74597"/>
    <w:rsid w:val="00A74F0A"/>
    <w:rsid w:val="00A77CCB"/>
    <w:rsid w:val="00A8078C"/>
    <w:rsid w:val="00A822FF"/>
    <w:rsid w:val="00A83D8D"/>
    <w:rsid w:val="00A8446B"/>
    <w:rsid w:val="00A8473F"/>
    <w:rsid w:val="00A85104"/>
    <w:rsid w:val="00A862D6"/>
    <w:rsid w:val="00A8715E"/>
    <w:rsid w:val="00A8740A"/>
    <w:rsid w:val="00A90505"/>
    <w:rsid w:val="00A91983"/>
    <w:rsid w:val="00A9295B"/>
    <w:rsid w:val="00A93AB5"/>
    <w:rsid w:val="00A93B09"/>
    <w:rsid w:val="00A952D7"/>
    <w:rsid w:val="00A963F7"/>
    <w:rsid w:val="00A96AD8"/>
    <w:rsid w:val="00A96D50"/>
    <w:rsid w:val="00A97CB1"/>
    <w:rsid w:val="00AA052C"/>
    <w:rsid w:val="00AA1E45"/>
    <w:rsid w:val="00AA4286"/>
    <w:rsid w:val="00AA456B"/>
    <w:rsid w:val="00AA4D48"/>
    <w:rsid w:val="00AA523D"/>
    <w:rsid w:val="00AA57F5"/>
    <w:rsid w:val="00AA672E"/>
    <w:rsid w:val="00AA6C61"/>
    <w:rsid w:val="00AA6EC9"/>
    <w:rsid w:val="00AA74F0"/>
    <w:rsid w:val="00AB0035"/>
    <w:rsid w:val="00AB055F"/>
    <w:rsid w:val="00AB1E19"/>
    <w:rsid w:val="00AB22DB"/>
    <w:rsid w:val="00AB2842"/>
    <w:rsid w:val="00AB28A3"/>
    <w:rsid w:val="00AB3F2B"/>
    <w:rsid w:val="00AB6309"/>
    <w:rsid w:val="00AB6C5F"/>
    <w:rsid w:val="00AB6E2F"/>
    <w:rsid w:val="00AB7129"/>
    <w:rsid w:val="00AC1A7C"/>
    <w:rsid w:val="00AC1D0A"/>
    <w:rsid w:val="00AC1DEB"/>
    <w:rsid w:val="00AC27A6"/>
    <w:rsid w:val="00AC30F7"/>
    <w:rsid w:val="00AC36CF"/>
    <w:rsid w:val="00AC3A5A"/>
    <w:rsid w:val="00AC4A24"/>
    <w:rsid w:val="00AC4D95"/>
    <w:rsid w:val="00AC5DF4"/>
    <w:rsid w:val="00AC61B3"/>
    <w:rsid w:val="00AD0AEF"/>
    <w:rsid w:val="00AD11B7"/>
    <w:rsid w:val="00AD144F"/>
    <w:rsid w:val="00AD1A94"/>
    <w:rsid w:val="00AD1C05"/>
    <w:rsid w:val="00AD4126"/>
    <w:rsid w:val="00AD421C"/>
    <w:rsid w:val="00AD44FA"/>
    <w:rsid w:val="00AD5968"/>
    <w:rsid w:val="00AD5E89"/>
    <w:rsid w:val="00AD7E78"/>
    <w:rsid w:val="00AE070A"/>
    <w:rsid w:val="00AE101C"/>
    <w:rsid w:val="00AE2A69"/>
    <w:rsid w:val="00AE37E5"/>
    <w:rsid w:val="00AE5BB3"/>
    <w:rsid w:val="00AE5EB4"/>
    <w:rsid w:val="00AF0623"/>
    <w:rsid w:val="00AF085F"/>
    <w:rsid w:val="00AF0C18"/>
    <w:rsid w:val="00AF2DBE"/>
    <w:rsid w:val="00AF3586"/>
    <w:rsid w:val="00AF47C5"/>
    <w:rsid w:val="00AF51BC"/>
    <w:rsid w:val="00AF5398"/>
    <w:rsid w:val="00AF6F71"/>
    <w:rsid w:val="00B02C45"/>
    <w:rsid w:val="00B02D42"/>
    <w:rsid w:val="00B0475E"/>
    <w:rsid w:val="00B049AF"/>
    <w:rsid w:val="00B06B9E"/>
    <w:rsid w:val="00B07242"/>
    <w:rsid w:val="00B10116"/>
    <w:rsid w:val="00B10534"/>
    <w:rsid w:val="00B113DB"/>
    <w:rsid w:val="00B11D8A"/>
    <w:rsid w:val="00B12981"/>
    <w:rsid w:val="00B147DD"/>
    <w:rsid w:val="00B153F0"/>
    <w:rsid w:val="00B156FD"/>
    <w:rsid w:val="00B21F61"/>
    <w:rsid w:val="00B22732"/>
    <w:rsid w:val="00B23292"/>
    <w:rsid w:val="00B235E2"/>
    <w:rsid w:val="00B24EF2"/>
    <w:rsid w:val="00B26083"/>
    <w:rsid w:val="00B261F1"/>
    <w:rsid w:val="00B265BC"/>
    <w:rsid w:val="00B27F84"/>
    <w:rsid w:val="00B30D66"/>
    <w:rsid w:val="00B31FB1"/>
    <w:rsid w:val="00B3273F"/>
    <w:rsid w:val="00B3297C"/>
    <w:rsid w:val="00B33213"/>
    <w:rsid w:val="00B33952"/>
    <w:rsid w:val="00B33C5E"/>
    <w:rsid w:val="00B342F4"/>
    <w:rsid w:val="00B34369"/>
    <w:rsid w:val="00B344DF"/>
    <w:rsid w:val="00B34DC2"/>
    <w:rsid w:val="00B36CB1"/>
    <w:rsid w:val="00B378E5"/>
    <w:rsid w:val="00B37A62"/>
    <w:rsid w:val="00B37E8A"/>
    <w:rsid w:val="00B4346D"/>
    <w:rsid w:val="00B440F4"/>
    <w:rsid w:val="00B447A5"/>
    <w:rsid w:val="00B4654C"/>
    <w:rsid w:val="00B47293"/>
    <w:rsid w:val="00B50E50"/>
    <w:rsid w:val="00B52120"/>
    <w:rsid w:val="00B52851"/>
    <w:rsid w:val="00B53B3F"/>
    <w:rsid w:val="00B5462E"/>
    <w:rsid w:val="00B547BC"/>
    <w:rsid w:val="00B54ABC"/>
    <w:rsid w:val="00B55442"/>
    <w:rsid w:val="00B56FBE"/>
    <w:rsid w:val="00B60ACF"/>
    <w:rsid w:val="00B62B58"/>
    <w:rsid w:val="00B64442"/>
    <w:rsid w:val="00B65149"/>
    <w:rsid w:val="00B65D26"/>
    <w:rsid w:val="00B66567"/>
    <w:rsid w:val="00B66F52"/>
    <w:rsid w:val="00B66FE5"/>
    <w:rsid w:val="00B673DE"/>
    <w:rsid w:val="00B70BE7"/>
    <w:rsid w:val="00B726F8"/>
    <w:rsid w:val="00B72880"/>
    <w:rsid w:val="00B746D9"/>
    <w:rsid w:val="00B74A14"/>
    <w:rsid w:val="00B758BF"/>
    <w:rsid w:val="00B77EC8"/>
    <w:rsid w:val="00B804AE"/>
    <w:rsid w:val="00B815B8"/>
    <w:rsid w:val="00B81729"/>
    <w:rsid w:val="00B827A6"/>
    <w:rsid w:val="00B82B99"/>
    <w:rsid w:val="00B82C03"/>
    <w:rsid w:val="00B82E06"/>
    <w:rsid w:val="00B831CE"/>
    <w:rsid w:val="00B8432C"/>
    <w:rsid w:val="00B85B61"/>
    <w:rsid w:val="00B86609"/>
    <w:rsid w:val="00B86677"/>
    <w:rsid w:val="00B86B57"/>
    <w:rsid w:val="00B87131"/>
    <w:rsid w:val="00B91094"/>
    <w:rsid w:val="00B92BA5"/>
    <w:rsid w:val="00B932B1"/>
    <w:rsid w:val="00B939B1"/>
    <w:rsid w:val="00B93D91"/>
    <w:rsid w:val="00B94FC2"/>
    <w:rsid w:val="00B96D40"/>
    <w:rsid w:val="00B97386"/>
    <w:rsid w:val="00BA2421"/>
    <w:rsid w:val="00BA263B"/>
    <w:rsid w:val="00BA3657"/>
    <w:rsid w:val="00BA42B2"/>
    <w:rsid w:val="00BA4704"/>
    <w:rsid w:val="00BA4860"/>
    <w:rsid w:val="00BA58D4"/>
    <w:rsid w:val="00BA5B9E"/>
    <w:rsid w:val="00BA7C9A"/>
    <w:rsid w:val="00BB04BE"/>
    <w:rsid w:val="00BB5B52"/>
    <w:rsid w:val="00BB5F8F"/>
    <w:rsid w:val="00BB657A"/>
    <w:rsid w:val="00BC1A4E"/>
    <w:rsid w:val="00BC4E3E"/>
    <w:rsid w:val="00BC517E"/>
    <w:rsid w:val="00BC5DC7"/>
    <w:rsid w:val="00BC5E69"/>
    <w:rsid w:val="00BC6A71"/>
    <w:rsid w:val="00BC6B8B"/>
    <w:rsid w:val="00BC6E2A"/>
    <w:rsid w:val="00BC73D8"/>
    <w:rsid w:val="00BD0D1E"/>
    <w:rsid w:val="00BD52D7"/>
    <w:rsid w:val="00BD5AD2"/>
    <w:rsid w:val="00BD6F07"/>
    <w:rsid w:val="00BE22F3"/>
    <w:rsid w:val="00BE535A"/>
    <w:rsid w:val="00BE5B52"/>
    <w:rsid w:val="00BE7B8D"/>
    <w:rsid w:val="00BE7EB8"/>
    <w:rsid w:val="00BF056A"/>
    <w:rsid w:val="00BF0993"/>
    <w:rsid w:val="00BF10A9"/>
    <w:rsid w:val="00BF1703"/>
    <w:rsid w:val="00BF231C"/>
    <w:rsid w:val="00BF3CDB"/>
    <w:rsid w:val="00BF51E5"/>
    <w:rsid w:val="00BF702F"/>
    <w:rsid w:val="00BF7176"/>
    <w:rsid w:val="00BF74A6"/>
    <w:rsid w:val="00C001F4"/>
    <w:rsid w:val="00C013AD"/>
    <w:rsid w:val="00C03128"/>
    <w:rsid w:val="00C04281"/>
    <w:rsid w:val="00C045CE"/>
    <w:rsid w:val="00C04904"/>
    <w:rsid w:val="00C052C6"/>
    <w:rsid w:val="00C056B3"/>
    <w:rsid w:val="00C0582C"/>
    <w:rsid w:val="00C103E5"/>
    <w:rsid w:val="00C13319"/>
    <w:rsid w:val="00C13EE9"/>
    <w:rsid w:val="00C14B0C"/>
    <w:rsid w:val="00C14C3A"/>
    <w:rsid w:val="00C15ADC"/>
    <w:rsid w:val="00C16645"/>
    <w:rsid w:val="00C207E6"/>
    <w:rsid w:val="00C214A2"/>
    <w:rsid w:val="00C21540"/>
    <w:rsid w:val="00C21906"/>
    <w:rsid w:val="00C21BFA"/>
    <w:rsid w:val="00C23E1A"/>
    <w:rsid w:val="00C240F5"/>
    <w:rsid w:val="00C244CD"/>
    <w:rsid w:val="00C24C8D"/>
    <w:rsid w:val="00C2521B"/>
    <w:rsid w:val="00C25FE2"/>
    <w:rsid w:val="00C26B53"/>
    <w:rsid w:val="00C279B2"/>
    <w:rsid w:val="00C31676"/>
    <w:rsid w:val="00C33A58"/>
    <w:rsid w:val="00C33E50"/>
    <w:rsid w:val="00C3450A"/>
    <w:rsid w:val="00C34C20"/>
    <w:rsid w:val="00C35A3E"/>
    <w:rsid w:val="00C41223"/>
    <w:rsid w:val="00C42130"/>
    <w:rsid w:val="00C423A4"/>
    <w:rsid w:val="00C423E3"/>
    <w:rsid w:val="00C4408B"/>
    <w:rsid w:val="00C44BF5"/>
    <w:rsid w:val="00C50D05"/>
    <w:rsid w:val="00C521D6"/>
    <w:rsid w:val="00C52514"/>
    <w:rsid w:val="00C52E41"/>
    <w:rsid w:val="00C55232"/>
    <w:rsid w:val="00C553A4"/>
    <w:rsid w:val="00C55A06"/>
    <w:rsid w:val="00C55A41"/>
    <w:rsid w:val="00C55D03"/>
    <w:rsid w:val="00C5637D"/>
    <w:rsid w:val="00C601BC"/>
    <w:rsid w:val="00C6329F"/>
    <w:rsid w:val="00C63340"/>
    <w:rsid w:val="00C63515"/>
    <w:rsid w:val="00C643F9"/>
    <w:rsid w:val="00C64E95"/>
    <w:rsid w:val="00C656C2"/>
    <w:rsid w:val="00C708F9"/>
    <w:rsid w:val="00C7096C"/>
    <w:rsid w:val="00C71372"/>
    <w:rsid w:val="00C72410"/>
    <w:rsid w:val="00C7287F"/>
    <w:rsid w:val="00C72D20"/>
    <w:rsid w:val="00C747D8"/>
    <w:rsid w:val="00C74B27"/>
    <w:rsid w:val="00C752AD"/>
    <w:rsid w:val="00C80CB8"/>
    <w:rsid w:val="00C8137C"/>
    <w:rsid w:val="00C819F8"/>
    <w:rsid w:val="00C8248C"/>
    <w:rsid w:val="00C82A5C"/>
    <w:rsid w:val="00C83D30"/>
    <w:rsid w:val="00C84E33"/>
    <w:rsid w:val="00C86D6F"/>
    <w:rsid w:val="00C905FC"/>
    <w:rsid w:val="00C91796"/>
    <w:rsid w:val="00C92D03"/>
    <w:rsid w:val="00C9319C"/>
    <w:rsid w:val="00C9366D"/>
    <w:rsid w:val="00C9435D"/>
    <w:rsid w:val="00C94DF2"/>
    <w:rsid w:val="00C95011"/>
    <w:rsid w:val="00C96741"/>
    <w:rsid w:val="00C974FB"/>
    <w:rsid w:val="00C97816"/>
    <w:rsid w:val="00CA0E51"/>
    <w:rsid w:val="00CA2D1B"/>
    <w:rsid w:val="00CA375D"/>
    <w:rsid w:val="00CA662A"/>
    <w:rsid w:val="00CA7AFD"/>
    <w:rsid w:val="00CA7C3C"/>
    <w:rsid w:val="00CB0189"/>
    <w:rsid w:val="00CB0BA2"/>
    <w:rsid w:val="00CB1A42"/>
    <w:rsid w:val="00CB1B0C"/>
    <w:rsid w:val="00CB23F8"/>
    <w:rsid w:val="00CB2BF1"/>
    <w:rsid w:val="00CB2C0B"/>
    <w:rsid w:val="00CB333B"/>
    <w:rsid w:val="00CB517D"/>
    <w:rsid w:val="00CB584C"/>
    <w:rsid w:val="00CB7E77"/>
    <w:rsid w:val="00CC038D"/>
    <w:rsid w:val="00CC08DB"/>
    <w:rsid w:val="00CC2EFF"/>
    <w:rsid w:val="00CC39FF"/>
    <w:rsid w:val="00CC3C2F"/>
    <w:rsid w:val="00CC4AC8"/>
    <w:rsid w:val="00CC5233"/>
    <w:rsid w:val="00CC5DE6"/>
    <w:rsid w:val="00CC60BD"/>
    <w:rsid w:val="00CC6E4E"/>
    <w:rsid w:val="00CC6FE8"/>
    <w:rsid w:val="00CC7202"/>
    <w:rsid w:val="00CD22F6"/>
    <w:rsid w:val="00CD2808"/>
    <w:rsid w:val="00CD28BF"/>
    <w:rsid w:val="00CD2CC1"/>
    <w:rsid w:val="00CD4092"/>
    <w:rsid w:val="00CD4A20"/>
    <w:rsid w:val="00CD50A1"/>
    <w:rsid w:val="00CD519E"/>
    <w:rsid w:val="00CD55C8"/>
    <w:rsid w:val="00CD7301"/>
    <w:rsid w:val="00CE0C4F"/>
    <w:rsid w:val="00CE30EA"/>
    <w:rsid w:val="00CE605A"/>
    <w:rsid w:val="00CE71AA"/>
    <w:rsid w:val="00CF048A"/>
    <w:rsid w:val="00CF155A"/>
    <w:rsid w:val="00CF2947"/>
    <w:rsid w:val="00CF2ACB"/>
    <w:rsid w:val="00CF686F"/>
    <w:rsid w:val="00CF6E60"/>
    <w:rsid w:val="00CF7BCA"/>
    <w:rsid w:val="00D008FD"/>
    <w:rsid w:val="00D01379"/>
    <w:rsid w:val="00D0321C"/>
    <w:rsid w:val="00D035EC"/>
    <w:rsid w:val="00D03860"/>
    <w:rsid w:val="00D05CC6"/>
    <w:rsid w:val="00D06AB1"/>
    <w:rsid w:val="00D06FC1"/>
    <w:rsid w:val="00D072ED"/>
    <w:rsid w:val="00D07A16"/>
    <w:rsid w:val="00D1067E"/>
    <w:rsid w:val="00D10F50"/>
    <w:rsid w:val="00D11272"/>
    <w:rsid w:val="00D11807"/>
    <w:rsid w:val="00D126F5"/>
    <w:rsid w:val="00D1489E"/>
    <w:rsid w:val="00D157F1"/>
    <w:rsid w:val="00D171AF"/>
    <w:rsid w:val="00D17862"/>
    <w:rsid w:val="00D20737"/>
    <w:rsid w:val="00D21E81"/>
    <w:rsid w:val="00D223DE"/>
    <w:rsid w:val="00D22CC0"/>
    <w:rsid w:val="00D23414"/>
    <w:rsid w:val="00D24364"/>
    <w:rsid w:val="00D25E37"/>
    <w:rsid w:val="00D2661A"/>
    <w:rsid w:val="00D27207"/>
    <w:rsid w:val="00D27582"/>
    <w:rsid w:val="00D27A4C"/>
    <w:rsid w:val="00D27EC4"/>
    <w:rsid w:val="00D3013B"/>
    <w:rsid w:val="00D32719"/>
    <w:rsid w:val="00D32E71"/>
    <w:rsid w:val="00D33333"/>
    <w:rsid w:val="00D352A2"/>
    <w:rsid w:val="00D364D2"/>
    <w:rsid w:val="00D412E8"/>
    <w:rsid w:val="00D4162B"/>
    <w:rsid w:val="00D44B60"/>
    <w:rsid w:val="00D4514F"/>
    <w:rsid w:val="00D451E2"/>
    <w:rsid w:val="00D4563F"/>
    <w:rsid w:val="00D45E89"/>
    <w:rsid w:val="00D45E8D"/>
    <w:rsid w:val="00D462F6"/>
    <w:rsid w:val="00D466AE"/>
    <w:rsid w:val="00D46BEB"/>
    <w:rsid w:val="00D4734F"/>
    <w:rsid w:val="00D50ED9"/>
    <w:rsid w:val="00D51BF3"/>
    <w:rsid w:val="00D537A1"/>
    <w:rsid w:val="00D54E4D"/>
    <w:rsid w:val="00D55615"/>
    <w:rsid w:val="00D6050C"/>
    <w:rsid w:val="00D617F6"/>
    <w:rsid w:val="00D61CA0"/>
    <w:rsid w:val="00D63F2F"/>
    <w:rsid w:val="00D66846"/>
    <w:rsid w:val="00D675FB"/>
    <w:rsid w:val="00D71F25"/>
    <w:rsid w:val="00D72A9C"/>
    <w:rsid w:val="00D731FF"/>
    <w:rsid w:val="00D7322B"/>
    <w:rsid w:val="00D73C1D"/>
    <w:rsid w:val="00D74E6C"/>
    <w:rsid w:val="00D765FA"/>
    <w:rsid w:val="00D77031"/>
    <w:rsid w:val="00D8217B"/>
    <w:rsid w:val="00D822A7"/>
    <w:rsid w:val="00D83BE1"/>
    <w:rsid w:val="00D84870"/>
    <w:rsid w:val="00D84941"/>
    <w:rsid w:val="00D84FA1"/>
    <w:rsid w:val="00D851F0"/>
    <w:rsid w:val="00D8555A"/>
    <w:rsid w:val="00D866DC"/>
    <w:rsid w:val="00D86DB7"/>
    <w:rsid w:val="00D87BF5"/>
    <w:rsid w:val="00D87D25"/>
    <w:rsid w:val="00D90298"/>
    <w:rsid w:val="00D90721"/>
    <w:rsid w:val="00D90D55"/>
    <w:rsid w:val="00D90DD4"/>
    <w:rsid w:val="00D926D0"/>
    <w:rsid w:val="00D93030"/>
    <w:rsid w:val="00D93A46"/>
    <w:rsid w:val="00D950E1"/>
    <w:rsid w:val="00D952A6"/>
    <w:rsid w:val="00D95E7E"/>
    <w:rsid w:val="00D978AD"/>
    <w:rsid w:val="00D97CE7"/>
    <w:rsid w:val="00D97F99"/>
    <w:rsid w:val="00DA0F98"/>
    <w:rsid w:val="00DA1E08"/>
    <w:rsid w:val="00DA24F8"/>
    <w:rsid w:val="00DA28E8"/>
    <w:rsid w:val="00DA38D3"/>
    <w:rsid w:val="00DA3932"/>
    <w:rsid w:val="00DA3AFC"/>
    <w:rsid w:val="00DA3C48"/>
    <w:rsid w:val="00DA4BC2"/>
    <w:rsid w:val="00DA64F8"/>
    <w:rsid w:val="00DA6C15"/>
    <w:rsid w:val="00DB0258"/>
    <w:rsid w:val="00DB068D"/>
    <w:rsid w:val="00DB259F"/>
    <w:rsid w:val="00DB27A7"/>
    <w:rsid w:val="00DB304D"/>
    <w:rsid w:val="00DB38EE"/>
    <w:rsid w:val="00DB498B"/>
    <w:rsid w:val="00DB66CA"/>
    <w:rsid w:val="00DB6BCA"/>
    <w:rsid w:val="00DB6F54"/>
    <w:rsid w:val="00DB72CC"/>
    <w:rsid w:val="00DB73F7"/>
    <w:rsid w:val="00DC0321"/>
    <w:rsid w:val="00DC1175"/>
    <w:rsid w:val="00DC18E1"/>
    <w:rsid w:val="00DC1B51"/>
    <w:rsid w:val="00DC228D"/>
    <w:rsid w:val="00DC2E8A"/>
    <w:rsid w:val="00DC3067"/>
    <w:rsid w:val="00DC33D2"/>
    <w:rsid w:val="00DC370B"/>
    <w:rsid w:val="00DC4630"/>
    <w:rsid w:val="00DC57FF"/>
    <w:rsid w:val="00DC5B90"/>
    <w:rsid w:val="00DD00FF"/>
    <w:rsid w:val="00DD0619"/>
    <w:rsid w:val="00DD07FB"/>
    <w:rsid w:val="00DD25C6"/>
    <w:rsid w:val="00DD4F2E"/>
    <w:rsid w:val="00DD4FE5"/>
    <w:rsid w:val="00DD52DF"/>
    <w:rsid w:val="00DD54B0"/>
    <w:rsid w:val="00DD57EE"/>
    <w:rsid w:val="00DD6BCC"/>
    <w:rsid w:val="00DD70AF"/>
    <w:rsid w:val="00DD78E3"/>
    <w:rsid w:val="00DE0A4B"/>
    <w:rsid w:val="00DE0E42"/>
    <w:rsid w:val="00DE2410"/>
    <w:rsid w:val="00DE268B"/>
    <w:rsid w:val="00DE2939"/>
    <w:rsid w:val="00DE390F"/>
    <w:rsid w:val="00DE6E81"/>
    <w:rsid w:val="00DE703F"/>
    <w:rsid w:val="00DE7595"/>
    <w:rsid w:val="00DF021F"/>
    <w:rsid w:val="00DF04F8"/>
    <w:rsid w:val="00DF05F6"/>
    <w:rsid w:val="00DF068E"/>
    <w:rsid w:val="00DF1284"/>
    <w:rsid w:val="00DF1961"/>
    <w:rsid w:val="00DF1FDF"/>
    <w:rsid w:val="00DF28E3"/>
    <w:rsid w:val="00DF2FE8"/>
    <w:rsid w:val="00DF37F3"/>
    <w:rsid w:val="00DF44DE"/>
    <w:rsid w:val="00DF6E9D"/>
    <w:rsid w:val="00DF7F3F"/>
    <w:rsid w:val="00E01138"/>
    <w:rsid w:val="00E01509"/>
    <w:rsid w:val="00E02DFB"/>
    <w:rsid w:val="00E030F9"/>
    <w:rsid w:val="00E0311A"/>
    <w:rsid w:val="00E03138"/>
    <w:rsid w:val="00E0376E"/>
    <w:rsid w:val="00E03F66"/>
    <w:rsid w:val="00E06404"/>
    <w:rsid w:val="00E07311"/>
    <w:rsid w:val="00E10530"/>
    <w:rsid w:val="00E11A85"/>
    <w:rsid w:val="00E11B75"/>
    <w:rsid w:val="00E12495"/>
    <w:rsid w:val="00E15CCD"/>
    <w:rsid w:val="00E16BB3"/>
    <w:rsid w:val="00E172FF"/>
    <w:rsid w:val="00E202EF"/>
    <w:rsid w:val="00E210B5"/>
    <w:rsid w:val="00E22A76"/>
    <w:rsid w:val="00E24843"/>
    <w:rsid w:val="00E2552F"/>
    <w:rsid w:val="00E25E1F"/>
    <w:rsid w:val="00E25EA2"/>
    <w:rsid w:val="00E26674"/>
    <w:rsid w:val="00E26C34"/>
    <w:rsid w:val="00E3081B"/>
    <w:rsid w:val="00E3137A"/>
    <w:rsid w:val="00E324F4"/>
    <w:rsid w:val="00E32CCF"/>
    <w:rsid w:val="00E3418C"/>
    <w:rsid w:val="00E34A98"/>
    <w:rsid w:val="00E35D1E"/>
    <w:rsid w:val="00E364F9"/>
    <w:rsid w:val="00E365FA"/>
    <w:rsid w:val="00E36789"/>
    <w:rsid w:val="00E40590"/>
    <w:rsid w:val="00E4113E"/>
    <w:rsid w:val="00E445E7"/>
    <w:rsid w:val="00E44A83"/>
    <w:rsid w:val="00E45093"/>
    <w:rsid w:val="00E47688"/>
    <w:rsid w:val="00E502C1"/>
    <w:rsid w:val="00E502DD"/>
    <w:rsid w:val="00E50D3A"/>
    <w:rsid w:val="00E51387"/>
    <w:rsid w:val="00E51A27"/>
    <w:rsid w:val="00E51E68"/>
    <w:rsid w:val="00E52A2C"/>
    <w:rsid w:val="00E52EFD"/>
    <w:rsid w:val="00E5408A"/>
    <w:rsid w:val="00E56800"/>
    <w:rsid w:val="00E609A5"/>
    <w:rsid w:val="00E60C63"/>
    <w:rsid w:val="00E623DC"/>
    <w:rsid w:val="00E62FF9"/>
    <w:rsid w:val="00E635D6"/>
    <w:rsid w:val="00E639BC"/>
    <w:rsid w:val="00E65C4E"/>
    <w:rsid w:val="00E664CC"/>
    <w:rsid w:val="00E67B10"/>
    <w:rsid w:val="00E70388"/>
    <w:rsid w:val="00E7059D"/>
    <w:rsid w:val="00E70F92"/>
    <w:rsid w:val="00E74136"/>
    <w:rsid w:val="00E74313"/>
    <w:rsid w:val="00E74C54"/>
    <w:rsid w:val="00E7543F"/>
    <w:rsid w:val="00E77A03"/>
    <w:rsid w:val="00E8028A"/>
    <w:rsid w:val="00E811BC"/>
    <w:rsid w:val="00E81EFE"/>
    <w:rsid w:val="00E822E8"/>
    <w:rsid w:val="00E82554"/>
    <w:rsid w:val="00E82606"/>
    <w:rsid w:val="00E82907"/>
    <w:rsid w:val="00E831C1"/>
    <w:rsid w:val="00E846C8"/>
    <w:rsid w:val="00E84957"/>
    <w:rsid w:val="00E84A55"/>
    <w:rsid w:val="00E85BFF"/>
    <w:rsid w:val="00E8681F"/>
    <w:rsid w:val="00E87CBC"/>
    <w:rsid w:val="00E90391"/>
    <w:rsid w:val="00E906C2"/>
    <w:rsid w:val="00E90F22"/>
    <w:rsid w:val="00E91749"/>
    <w:rsid w:val="00E92D35"/>
    <w:rsid w:val="00E9305E"/>
    <w:rsid w:val="00E9311F"/>
    <w:rsid w:val="00E934D1"/>
    <w:rsid w:val="00E93874"/>
    <w:rsid w:val="00E94AF0"/>
    <w:rsid w:val="00E95BD0"/>
    <w:rsid w:val="00E95D13"/>
    <w:rsid w:val="00E95DD3"/>
    <w:rsid w:val="00E96225"/>
    <w:rsid w:val="00E966E5"/>
    <w:rsid w:val="00E969D5"/>
    <w:rsid w:val="00E96A6F"/>
    <w:rsid w:val="00EA0DB5"/>
    <w:rsid w:val="00EA26BA"/>
    <w:rsid w:val="00EA58D1"/>
    <w:rsid w:val="00EA5FC5"/>
    <w:rsid w:val="00EA61BC"/>
    <w:rsid w:val="00EA681A"/>
    <w:rsid w:val="00EA735B"/>
    <w:rsid w:val="00EB1E69"/>
    <w:rsid w:val="00EB2086"/>
    <w:rsid w:val="00EB31ED"/>
    <w:rsid w:val="00EB3270"/>
    <w:rsid w:val="00EB3CF9"/>
    <w:rsid w:val="00EB498B"/>
    <w:rsid w:val="00EB529E"/>
    <w:rsid w:val="00EB5EDF"/>
    <w:rsid w:val="00EB5FD6"/>
    <w:rsid w:val="00EB60FE"/>
    <w:rsid w:val="00EB74DB"/>
    <w:rsid w:val="00EC0C69"/>
    <w:rsid w:val="00EC264D"/>
    <w:rsid w:val="00EC5359"/>
    <w:rsid w:val="00EC562A"/>
    <w:rsid w:val="00EC575C"/>
    <w:rsid w:val="00ED067A"/>
    <w:rsid w:val="00ED0E3A"/>
    <w:rsid w:val="00ED2B50"/>
    <w:rsid w:val="00ED319C"/>
    <w:rsid w:val="00ED43A3"/>
    <w:rsid w:val="00ED4A75"/>
    <w:rsid w:val="00ED5BB7"/>
    <w:rsid w:val="00EE0350"/>
    <w:rsid w:val="00EE0719"/>
    <w:rsid w:val="00EE0B4C"/>
    <w:rsid w:val="00EE0E80"/>
    <w:rsid w:val="00EE12FE"/>
    <w:rsid w:val="00EE1E82"/>
    <w:rsid w:val="00EE5CDB"/>
    <w:rsid w:val="00EE613F"/>
    <w:rsid w:val="00EE6CC1"/>
    <w:rsid w:val="00EE7295"/>
    <w:rsid w:val="00EE759D"/>
    <w:rsid w:val="00EE7869"/>
    <w:rsid w:val="00EF054A"/>
    <w:rsid w:val="00EF1128"/>
    <w:rsid w:val="00EF23AB"/>
    <w:rsid w:val="00EF24F8"/>
    <w:rsid w:val="00EF3235"/>
    <w:rsid w:val="00EF3826"/>
    <w:rsid w:val="00EF3D6B"/>
    <w:rsid w:val="00EF7379"/>
    <w:rsid w:val="00EF7E72"/>
    <w:rsid w:val="00F005DC"/>
    <w:rsid w:val="00F00FB9"/>
    <w:rsid w:val="00F01119"/>
    <w:rsid w:val="00F03AA7"/>
    <w:rsid w:val="00F054CB"/>
    <w:rsid w:val="00F05D63"/>
    <w:rsid w:val="00F06B5E"/>
    <w:rsid w:val="00F06BED"/>
    <w:rsid w:val="00F06D37"/>
    <w:rsid w:val="00F06EFA"/>
    <w:rsid w:val="00F07B9D"/>
    <w:rsid w:val="00F07EC8"/>
    <w:rsid w:val="00F11586"/>
    <w:rsid w:val="00F1183B"/>
    <w:rsid w:val="00F11C9F"/>
    <w:rsid w:val="00F12263"/>
    <w:rsid w:val="00F1409D"/>
    <w:rsid w:val="00F14214"/>
    <w:rsid w:val="00F157A9"/>
    <w:rsid w:val="00F159FB"/>
    <w:rsid w:val="00F16F00"/>
    <w:rsid w:val="00F20148"/>
    <w:rsid w:val="00F21B01"/>
    <w:rsid w:val="00F2581A"/>
    <w:rsid w:val="00F25BB6"/>
    <w:rsid w:val="00F2690B"/>
    <w:rsid w:val="00F26B7E"/>
    <w:rsid w:val="00F277B1"/>
    <w:rsid w:val="00F27A3B"/>
    <w:rsid w:val="00F30D2C"/>
    <w:rsid w:val="00F31BC3"/>
    <w:rsid w:val="00F33765"/>
    <w:rsid w:val="00F33817"/>
    <w:rsid w:val="00F367F0"/>
    <w:rsid w:val="00F40708"/>
    <w:rsid w:val="00F420D5"/>
    <w:rsid w:val="00F451EA"/>
    <w:rsid w:val="00F45447"/>
    <w:rsid w:val="00F456C6"/>
    <w:rsid w:val="00F4577B"/>
    <w:rsid w:val="00F45796"/>
    <w:rsid w:val="00F46496"/>
    <w:rsid w:val="00F474D0"/>
    <w:rsid w:val="00F476B0"/>
    <w:rsid w:val="00F50179"/>
    <w:rsid w:val="00F5059A"/>
    <w:rsid w:val="00F50B07"/>
    <w:rsid w:val="00F515EE"/>
    <w:rsid w:val="00F5206C"/>
    <w:rsid w:val="00F52428"/>
    <w:rsid w:val="00F53A29"/>
    <w:rsid w:val="00F5595B"/>
    <w:rsid w:val="00F56511"/>
    <w:rsid w:val="00F56D0D"/>
    <w:rsid w:val="00F57961"/>
    <w:rsid w:val="00F57B6D"/>
    <w:rsid w:val="00F57E1D"/>
    <w:rsid w:val="00F60C81"/>
    <w:rsid w:val="00F6194E"/>
    <w:rsid w:val="00F623AC"/>
    <w:rsid w:val="00F63ED7"/>
    <w:rsid w:val="00F6412A"/>
    <w:rsid w:val="00F64FCA"/>
    <w:rsid w:val="00F65893"/>
    <w:rsid w:val="00F66A4A"/>
    <w:rsid w:val="00F66B77"/>
    <w:rsid w:val="00F703B4"/>
    <w:rsid w:val="00F706A9"/>
    <w:rsid w:val="00F715C4"/>
    <w:rsid w:val="00F7173A"/>
    <w:rsid w:val="00F71E22"/>
    <w:rsid w:val="00F72142"/>
    <w:rsid w:val="00F72AE7"/>
    <w:rsid w:val="00F76722"/>
    <w:rsid w:val="00F805E3"/>
    <w:rsid w:val="00F81C95"/>
    <w:rsid w:val="00F833BA"/>
    <w:rsid w:val="00F84290"/>
    <w:rsid w:val="00F8492C"/>
    <w:rsid w:val="00F84FD0"/>
    <w:rsid w:val="00F859A8"/>
    <w:rsid w:val="00F86D87"/>
    <w:rsid w:val="00F8754F"/>
    <w:rsid w:val="00F9108B"/>
    <w:rsid w:val="00F91349"/>
    <w:rsid w:val="00F913B8"/>
    <w:rsid w:val="00F92F5B"/>
    <w:rsid w:val="00F93A8A"/>
    <w:rsid w:val="00F94C59"/>
    <w:rsid w:val="00F94FEF"/>
    <w:rsid w:val="00F95248"/>
    <w:rsid w:val="00F956A9"/>
    <w:rsid w:val="00F963ED"/>
    <w:rsid w:val="00F966CF"/>
    <w:rsid w:val="00F96CAE"/>
    <w:rsid w:val="00F979EF"/>
    <w:rsid w:val="00F97C99"/>
    <w:rsid w:val="00FA1BB3"/>
    <w:rsid w:val="00FA1F1E"/>
    <w:rsid w:val="00FA3833"/>
    <w:rsid w:val="00FA46A5"/>
    <w:rsid w:val="00FA662D"/>
    <w:rsid w:val="00FA69A2"/>
    <w:rsid w:val="00FA73B1"/>
    <w:rsid w:val="00FB05E1"/>
    <w:rsid w:val="00FB0CB9"/>
    <w:rsid w:val="00FB14A7"/>
    <w:rsid w:val="00FB231D"/>
    <w:rsid w:val="00FB2766"/>
    <w:rsid w:val="00FB45F1"/>
    <w:rsid w:val="00FB4684"/>
    <w:rsid w:val="00FB4A72"/>
    <w:rsid w:val="00FB54E8"/>
    <w:rsid w:val="00FB5AED"/>
    <w:rsid w:val="00FB7054"/>
    <w:rsid w:val="00FB7134"/>
    <w:rsid w:val="00FB7854"/>
    <w:rsid w:val="00FC00FF"/>
    <w:rsid w:val="00FC1586"/>
    <w:rsid w:val="00FC17B7"/>
    <w:rsid w:val="00FC2CB7"/>
    <w:rsid w:val="00FC4090"/>
    <w:rsid w:val="00FC4A8C"/>
    <w:rsid w:val="00FC55B4"/>
    <w:rsid w:val="00FC5DF4"/>
    <w:rsid w:val="00FD00E6"/>
    <w:rsid w:val="00FD09A1"/>
    <w:rsid w:val="00FD0F11"/>
    <w:rsid w:val="00FD2A7C"/>
    <w:rsid w:val="00FD3E9F"/>
    <w:rsid w:val="00FD487F"/>
    <w:rsid w:val="00FD59EB"/>
    <w:rsid w:val="00FD7299"/>
    <w:rsid w:val="00FD7978"/>
    <w:rsid w:val="00FE165E"/>
    <w:rsid w:val="00FE1FBE"/>
    <w:rsid w:val="00FE3901"/>
    <w:rsid w:val="00FE39D3"/>
    <w:rsid w:val="00FE4BCE"/>
    <w:rsid w:val="00FE54AE"/>
    <w:rsid w:val="00FE576A"/>
    <w:rsid w:val="00FE7E79"/>
    <w:rsid w:val="00FF3E7D"/>
    <w:rsid w:val="00FF5B99"/>
    <w:rsid w:val="00FF730C"/>
    <w:rsid w:val="00FF73F4"/>
    <w:rsid w:val="00FF7CE4"/>
    <w:rsid w:val="00FF7E39"/>
    <w:rsid w:val="01B24556"/>
    <w:rsid w:val="02D73E42"/>
    <w:rsid w:val="04BC79D1"/>
    <w:rsid w:val="06B220F6"/>
    <w:rsid w:val="06C021DD"/>
    <w:rsid w:val="06FD237B"/>
    <w:rsid w:val="080A3F11"/>
    <w:rsid w:val="0A5A448A"/>
    <w:rsid w:val="0A852D4F"/>
    <w:rsid w:val="0C610A9E"/>
    <w:rsid w:val="0CE9383E"/>
    <w:rsid w:val="0EBE46BE"/>
    <w:rsid w:val="0EDA2143"/>
    <w:rsid w:val="0FD9610F"/>
    <w:rsid w:val="10E93D4E"/>
    <w:rsid w:val="11265DB1"/>
    <w:rsid w:val="14B8020C"/>
    <w:rsid w:val="172018FF"/>
    <w:rsid w:val="17D548A6"/>
    <w:rsid w:val="1898283E"/>
    <w:rsid w:val="191E3943"/>
    <w:rsid w:val="1BCC0905"/>
    <w:rsid w:val="1FA72770"/>
    <w:rsid w:val="216E2EAA"/>
    <w:rsid w:val="220A0AE9"/>
    <w:rsid w:val="22C24A14"/>
    <w:rsid w:val="22FB35C2"/>
    <w:rsid w:val="23C123B8"/>
    <w:rsid w:val="249070FB"/>
    <w:rsid w:val="251A5052"/>
    <w:rsid w:val="25377B01"/>
    <w:rsid w:val="26754284"/>
    <w:rsid w:val="281F3AC8"/>
    <w:rsid w:val="286533D6"/>
    <w:rsid w:val="29FD69F3"/>
    <w:rsid w:val="2BF0264B"/>
    <w:rsid w:val="2CEE12C9"/>
    <w:rsid w:val="2DD4153F"/>
    <w:rsid w:val="2E65302C"/>
    <w:rsid w:val="2FA76EBB"/>
    <w:rsid w:val="2FF61CE0"/>
    <w:rsid w:val="30C0540A"/>
    <w:rsid w:val="339A00B5"/>
    <w:rsid w:val="33C95381"/>
    <w:rsid w:val="33F16546"/>
    <w:rsid w:val="353942DE"/>
    <w:rsid w:val="353E0766"/>
    <w:rsid w:val="36127845"/>
    <w:rsid w:val="367C1473"/>
    <w:rsid w:val="36A77DAA"/>
    <w:rsid w:val="36F032D9"/>
    <w:rsid w:val="38866F49"/>
    <w:rsid w:val="38B36B14"/>
    <w:rsid w:val="39883988"/>
    <w:rsid w:val="3B497426"/>
    <w:rsid w:val="3C595690"/>
    <w:rsid w:val="3CFE63CE"/>
    <w:rsid w:val="3E097462"/>
    <w:rsid w:val="3E0A75D5"/>
    <w:rsid w:val="3E891477"/>
    <w:rsid w:val="3FB9189A"/>
    <w:rsid w:val="3FF461FC"/>
    <w:rsid w:val="40531A99"/>
    <w:rsid w:val="40574C1C"/>
    <w:rsid w:val="45154265"/>
    <w:rsid w:val="47111834"/>
    <w:rsid w:val="4B8322F0"/>
    <w:rsid w:val="4B8D6483"/>
    <w:rsid w:val="4BCE772F"/>
    <w:rsid w:val="4D730B3E"/>
    <w:rsid w:val="4D8D5BC8"/>
    <w:rsid w:val="4E874C82"/>
    <w:rsid w:val="4EB85C90"/>
    <w:rsid w:val="4ED7025D"/>
    <w:rsid w:val="50A07389"/>
    <w:rsid w:val="50D36CAA"/>
    <w:rsid w:val="51AE1E90"/>
    <w:rsid w:val="564A1197"/>
    <w:rsid w:val="57BF7202"/>
    <w:rsid w:val="57E67B4D"/>
    <w:rsid w:val="57F80C60"/>
    <w:rsid w:val="5DD43000"/>
    <w:rsid w:val="5E7C4712"/>
    <w:rsid w:val="6016681F"/>
    <w:rsid w:val="61DC2B1A"/>
    <w:rsid w:val="652B3207"/>
    <w:rsid w:val="6537031E"/>
    <w:rsid w:val="67861499"/>
    <w:rsid w:val="694907CC"/>
    <w:rsid w:val="69962DC6"/>
    <w:rsid w:val="6B5C045C"/>
    <w:rsid w:val="6D6F3EDD"/>
    <w:rsid w:val="6F0547B1"/>
    <w:rsid w:val="6F735DA3"/>
    <w:rsid w:val="70E956B0"/>
    <w:rsid w:val="71C95C2A"/>
    <w:rsid w:val="71CB21B9"/>
    <w:rsid w:val="71E909FE"/>
    <w:rsid w:val="741119CF"/>
    <w:rsid w:val="758655D1"/>
    <w:rsid w:val="776C23C4"/>
    <w:rsid w:val="77965035"/>
    <w:rsid w:val="78555DF8"/>
    <w:rsid w:val="79C507F9"/>
    <w:rsid w:val="7AC06BAF"/>
    <w:rsid w:val="7BCD512A"/>
    <w:rsid w:val="7C4E697D"/>
    <w:rsid w:val="7CEC5581"/>
    <w:rsid w:val="7D610DC4"/>
    <w:rsid w:val="7DF405D1"/>
    <w:rsid w:val="7E642EFF"/>
    <w:rsid w:val="7F53310A"/>
    <w:rsid w:val="7F78540D"/>
    <w:rsid w:val="7F9021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54335AFF"/>
  <w15:docId w15:val="{0AD72556-AB99-40AD-A5F8-CA3412D24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nhideWhenUsed="1"/>
    <w:lsdException w:name="toc 9" w:semiHidden="1" w:unhideWhenUsed="1"/>
    <w:lsdException w:name="Normal Indent" w:qFormat="1"/>
    <w:lsdException w:name="footnote text" w:semiHidden="1" w:qFormat="1"/>
    <w:lsdException w:name="annotation text" w:semiHidden="1" w:unhideWhenUsed="1"/>
    <w:lsdException w:name="header" w:uiPriority="99" w:qFormat="1"/>
    <w:lsdException w:name="footer" w:uiPriority="99" w:qFormat="1"/>
    <w:lsdException w:name="index heading" w:semiHidden="1" w:unhideWhenUsed="1"/>
    <w:lsdException w:name="caption" w:semiHidden="1" w:uiPriority="35" w:unhideWhenUsed="1"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f4">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4"/>
    <w:next w:val="afff4"/>
    <w:link w:val="10"/>
    <w:autoRedefine/>
    <w:qFormat/>
    <w:pPr>
      <w:keepNext/>
      <w:keepLines/>
      <w:spacing w:before="340" w:after="330" w:line="578" w:lineRule="auto"/>
      <w:outlineLvl w:val="0"/>
    </w:pPr>
    <w:rPr>
      <w:b/>
      <w:bCs/>
      <w:kern w:val="44"/>
      <w:sz w:val="44"/>
      <w:szCs w:val="44"/>
    </w:rPr>
  </w:style>
  <w:style w:type="paragraph" w:styleId="22">
    <w:name w:val="heading 2"/>
    <w:basedOn w:val="afff4"/>
    <w:next w:val="afff4"/>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4"/>
    <w:next w:val="afff4"/>
    <w:link w:val="30"/>
    <w:autoRedefine/>
    <w:qFormat/>
    <w:pPr>
      <w:keepNext/>
      <w:keepLines/>
      <w:spacing w:before="260" w:after="260" w:line="416" w:lineRule="auto"/>
      <w:outlineLvl w:val="2"/>
    </w:pPr>
    <w:rPr>
      <w:b/>
      <w:bCs/>
      <w:sz w:val="32"/>
      <w:szCs w:val="32"/>
    </w:rPr>
  </w:style>
  <w:style w:type="paragraph" w:styleId="4">
    <w:name w:val="heading 4"/>
    <w:basedOn w:val="afff4"/>
    <w:next w:val="afff4"/>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4"/>
    <w:next w:val="afff4"/>
    <w:link w:val="50"/>
    <w:autoRedefine/>
    <w:qFormat/>
    <w:pPr>
      <w:keepNext/>
      <w:keepLines/>
      <w:adjustRightInd/>
      <w:spacing w:before="280" w:after="290" w:line="376" w:lineRule="auto"/>
      <w:outlineLvl w:val="4"/>
    </w:pPr>
    <w:rPr>
      <w:b/>
      <w:bCs/>
      <w:sz w:val="28"/>
      <w:szCs w:val="28"/>
    </w:rPr>
  </w:style>
  <w:style w:type="paragraph" w:styleId="6">
    <w:name w:val="heading 6"/>
    <w:basedOn w:val="afff4"/>
    <w:next w:val="afff4"/>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4"/>
    <w:next w:val="afff4"/>
    <w:link w:val="70"/>
    <w:autoRedefine/>
    <w:qFormat/>
    <w:pPr>
      <w:keepNext/>
      <w:keepLines/>
      <w:adjustRightInd/>
      <w:spacing w:before="240" w:after="64" w:line="320" w:lineRule="auto"/>
      <w:outlineLvl w:val="6"/>
    </w:pPr>
    <w:rPr>
      <w:b/>
      <w:bCs/>
      <w:sz w:val="24"/>
      <w:szCs w:val="24"/>
    </w:rPr>
  </w:style>
  <w:style w:type="paragraph" w:styleId="8">
    <w:name w:val="heading 8"/>
    <w:basedOn w:val="afff4"/>
    <w:next w:val="afff4"/>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4"/>
    <w:next w:val="afff4"/>
    <w:link w:val="90"/>
    <w:autoRedefine/>
    <w:qFormat/>
    <w:pPr>
      <w:keepNext/>
      <w:keepLines/>
      <w:adjustRightInd/>
      <w:spacing w:before="240" w:after="64" w:line="320" w:lineRule="auto"/>
      <w:outlineLvl w:val="8"/>
    </w:pPr>
    <w:rPr>
      <w:rFonts w:ascii="Arial" w:eastAsia="黑体" w:hAnsi="Arial"/>
    </w:rPr>
  </w:style>
  <w:style w:type="character" w:default="1" w:styleId="afff5">
    <w:name w:val="Default Paragraph Font"/>
    <w:uiPriority w:val="1"/>
    <w:semiHidden/>
    <w:unhideWhenUsed/>
  </w:style>
  <w:style w:type="table" w:default="1" w:styleId="afff6">
    <w:name w:val="Normal Table"/>
    <w:uiPriority w:val="99"/>
    <w:semiHidden/>
    <w:unhideWhenUsed/>
    <w:tblPr>
      <w:tblInd w:w="0" w:type="dxa"/>
      <w:tblCellMar>
        <w:top w:w="0" w:type="dxa"/>
        <w:left w:w="108" w:type="dxa"/>
        <w:bottom w:w="0" w:type="dxa"/>
        <w:right w:w="108" w:type="dxa"/>
      </w:tblCellMar>
    </w:tblPr>
  </w:style>
  <w:style w:type="numbering" w:default="1" w:styleId="afff7">
    <w:name w:val="No List"/>
    <w:uiPriority w:val="99"/>
    <w:semiHidden/>
    <w:unhideWhenUsed/>
  </w:style>
  <w:style w:type="paragraph" w:styleId="TOC7">
    <w:name w:val="toc 7"/>
    <w:basedOn w:val="afff4"/>
    <w:next w:val="afff4"/>
    <w:autoRedefine/>
    <w:uiPriority w:val="39"/>
    <w:unhideWhenUsed/>
    <w:qFormat/>
    <w:pPr>
      <w:tabs>
        <w:tab w:val="right" w:leader="dot" w:pos="9344"/>
      </w:tabs>
      <w:spacing w:line="300" w:lineRule="exact"/>
      <w:ind w:left="1259"/>
    </w:pPr>
    <w:rPr>
      <w:rFonts w:ascii="宋体"/>
    </w:rPr>
  </w:style>
  <w:style w:type="paragraph" w:styleId="afff8">
    <w:name w:val="Normal Indent"/>
    <w:basedOn w:val="afff4"/>
    <w:autoRedefine/>
    <w:qFormat/>
    <w:pPr>
      <w:ind w:firstLine="420"/>
    </w:pPr>
  </w:style>
  <w:style w:type="paragraph" w:styleId="afff9">
    <w:name w:val="Body Text"/>
    <w:basedOn w:val="afff4"/>
    <w:link w:val="afffa"/>
    <w:autoRedefine/>
    <w:qFormat/>
    <w:pPr>
      <w:spacing w:after="120"/>
    </w:pPr>
  </w:style>
  <w:style w:type="paragraph" w:styleId="TOC5">
    <w:name w:val="toc 5"/>
    <w:basedOn w:val="afff4"/>
    <w:next w:val="afff4"/>
    <w:autoRedefine/>
    <w:uiPriority w:val="39"/>
    <w:unhideWhenUsed/>
    <w:qFormat/>
    <w:pPr>
      <w:ind w:left="839"/>
    </w:pPr>
    <w:rPr>
      <w:rFonts w:ascii="宋体"/>
    </w:rPr>
  </w:style>
  <w:style w:type="paragraph" w:styleId="TOC3">
    <w:name w:val="toc 3"/>
    <w:basedOn w:val="afff4"/>
    <w:next w:val="afff4"/>
    <w:autoRedefine/>
    <w:uiPriority w:val="39"/>
    <w:unhideWhenUsed/>
    <w:qFormat/>
    <w:pPr>
      <w:spacing w:line="300" w:lineRule="exact"/>
      <w:ind w:left="420"/>
    </w:pPr>
    <w:rPr>
      <w:rFonts w:ascii="宋体"/>
    </w:rPr>
  </w:style>
  <w:style w:type="paragraph" w:styleId="afffb">
    <w:name w:val="Balloon Text"/>
    <w:basedOn w:val="afff4"/>
    <w:link w:val="afffc"/>
    <w:autoRedefine/>
    <w:uiPriority w:val="99"/>
    <w:unhideWhenUsed/>
    <w:qFormat/>
    <w:rPr>
      <w:sz w:val="18"/>
      <w:szCs w:val="18"/>
    </w:rPr>
  </w:style>
  <w:style w:type="paragraph" w:styleId="afffd">
    <w:name w:val="footer"/>
    <w:basedOn w:val="afff4"/>
    <w:link w:val="afffe"/>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4"/>
    <w:link w:val="affff0"/>
    <w:autoRedefine/>
    <w:uiPriority w:val="99"/>
    <w:qFormat/>
    <w:pPr>
      <w:tabs>
        <w:tab w:val="center" w:pos="4153"/>
        <w:tab w:val="right" w:pos="8306"/>
      </w:tabs>
      <w:adjustRightInd/>
      <w:snapToGrid w:val="0"/>
      <w:jc w:val="center"/>
    </w:pPr>
    <w:rPr>
      <w:sz w:val="18"/>
      <w:szCs w:val="18"/>
    </w:rPr>
  </w:style>
  <w:style w:type="paragraph" w:styleId="TOC1">
    <w:name w:val="toc 1"/>
    <w:basedOn w:val="afff4"/>
    <w:next w:val="afff4"/>
    <w:autoRedefine/>
    <w:uiPriority w:val="39"/>
    <w:unhideWhenUsed/>
    <w:qFormat/>
    <w:rPr>
      <w:rFonts w:ascii="宋体"/>
    </w:rPr>
  </w:style>
  <w:style w:type="paragraph" w:styleId="TOC4">
    <w:name w:val="toc 4"/>
    <w:basedOn w:val="afff4"/>
    <w:next w:val="afff4"/>
    <w:autoRedefine/>
    <w:uiPriority w:val="39"/>
    <w:unhideWhenUsed/>
    <w:qFormat/>
    <w:pPr>
      <w:tabs>
        <w:tab w:val="right" w:leader="dot" w:pos="9344"/>
      </w:tabs>
      <w:spacing w:line="300" w:lineRule="exact"/>
      <w:ind w:left="629"/>
    </w:pPr>
    <w:rPr>
      <w:rFonts w:ascii="宋体"/>
    </w:rPr>
  </w:style>
  <w:style w:type="paragraph" w:styleId="affff1">
    <w:name w:val="footnote text"/>
    <w:basedOn w:val="afff4"/>
    <w:next w:val="afff4"/>
    <w:link w:val="affff2"/>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4"/>
    <w:next w:val="afff4"/>
    <w:autoRedefine/>
    <w:uiPriority w:val="39"/>
    <w:unhideWhenUsed/>
    <w:qFormat/>
    <w:pPr>
      <w:spacing w:line="300" w:lineRule="exact"/>
      <w:ind w:left="1049"/>
    </w:pPr>
    <w:rPr>
      <w:rFonts w:ascii="宋体"/>
    </w:rPr>
  </w:style>
  <w:style w:type="paragraph" w:styleId="affff3">
    <w:name w:val="table of figures"/>
    <w:basedOn w:val="afff4"/>
    <w:next w:val="afff4"/>
    <w:autoRedefine/>
    <w:semiHidden/>
    <w:qFormat/>
    <w:pPr>
      <w:adjustRightInd/>
      <w:spacing w:line="240" w:lineRule="auto"/>
      <w:jc w:val="left"/>
    </w:pPr>
    <w:rPr>
      <w:szCs w:val="24"/>
    </w:rPr>
  </w:style>
  <w:style w:type="paragraph" w:styleId="TOC2">
    <w:name w:val="toc 2"/>
    <w:basedOn w:val="afff4"/>
    <w:next w:val="afff4"/>
    <w:autoRedefine/>
    <w:uiPriority w:val="39"/>
    <w:unhideWhenUsed/>
    <w:qFormat/>
    <w:pPr>
      <w:tabs>
        <w:tab w:val="right" w:leader="dot" w:pos="9344"/>
      </w:tabs>
      <w:spacing w:line="300" w:lineRule="exact"/>
      <w:ind w:left="210"/>
    </w:pPr>
    <w:rPr>
      <w:rFonts w:ascii="宋体"/>
    </w:rPr>
  </w:style>
  <w:style w:type="paragraph" w:styleId="affff4">
    <w:name w:val="Title"/>
    <w:basedOn w:val="afff4"/>
    <w:link w:val="affff5"/>
    <w:autoRedefine/>
    <w:qFormat/>
    <w:pPr>
      <w:spacing w:before="240" w:after="60"/>
      <w:jc w:val="center"/>
      <w:outlineLvl w:val="0"/>
    </w:pPr>
    <w:rPr>
      <w:rFonts w:ascii="Arial" w:hAnsi="Arial" w:cs="Arial"/>
      <w:b/>
      <w:bCs/>
      <w:sz w:val="32"/>
      <w:szCs w:val="32"/>
    </w:rPr>
  </w:style>
  <w:style w:type="table" w:styleId="affff6">
    <w:name w:val="Table Grid"/>
    <w:basedOn w:val="afff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Strong"/>
    <w:autoRedefine/>
    <w:uiPriority w:val="22"/>
    <w:qFormat/>
    <w:rPr>
      <w:b/>
      <w:bCs/>
    </w:rPr>
  </w:style>
  <w:style w:type="character" w:styleId="affff8">
    <w:name w:val="page number"/>
    <w:autoRedefine/>
    <w:qFormat/>
    <w:rPr>
      <w:rFonts w:ascii="宋体" w:eastAsia="宋体" w:hAnsi="Times New Roman"/>
      <w:sz w:val="18"/>
    </w:rPr>
  </w:style>
  <w:style w:type="character" w:styleId="affff9">
    <w:name w:val="Emphasis"/>
    <w:autoRedefine/>
    <w:uiPriority w:val="20"/>
    <w:qFormat/>
    <w:rPr>
      <w:i/>
      <w:iCs/>
    </w:rPr>
  </w:style>
  <w:style w:type="character" w:styleId="affffa">
    <w:name w:val="Hyperlink"/>
    <w:autoRedefine/>
    <w:uiPriority w:val="99"/>
    <w:qFormat/>
    <w:rPr>
      <w:rFonts w:ascii="宋体" w:eastAsia="宋体" w:hAnsi="Times New Roman"/>
      <w:color w:val="auto"/>
      <w:spacing w:val="0"/>
      <w:w w:val="100"/>
      <w:position w:val="0"/>
      <w:sz w:val="21"/>
      <w:u w:val="none"/>
    </w:rPr>
  </w:style>
  <w:style w:type="character" w:styleId="affffb">
    <w:name w:val="footnote reference"/>
    <w:autoRedefine/>
    <w:semiHidden/>
    <w:qFormat/>
    <w:rPr>
      <w:rFonts w:ascii="宋体" w:eastAsia="宋体" w:hAnsi="宋体" w:cs="Times New Roman"/>
      <w:spacing w:val="0"/>
      <w:sz w:val="18"/>
      <w:vertAlign w:val="superscript"/>
    </w:rPr>
  </w:style>
  <w:style w:type="paragraph" w:customStyle="1" w:styleId="11">
    <w:name w:val="引用1"/>
    <w:basedOn w:val="afff4"/>
    <w:next w:val="afff4"/>
    <w:link w:val="affffc"/>
    <w:autoRedefine/>
    <w:uiPriority w:val="29"/>
    <w:qFormat/>
    <w:rPr>
      <w:i/>
      <w:iCs/>
      <w:color w:val="000000"/>
    </w:rPr>
  </w:style>
  <w:style w:type="paragraph" w:customStyle="1" w:styleId="affffd">
    <w:name w:val="标准标志"/>
    <w:next w:val="afff4"/>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e">
    <w:name w:val="标准称谓"/>
    <w:next w:val="afff4"/>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
    <w:name w:val="标准文件_页脚偶数页"/>
    <w:autoRedefine/>
    <w:qFormat/>
    <w:pPr>
      <w:ind w:left="198"/>
    </w:pPr>
    <w:rPr>
      <w:rFonts w:ascii="宋体"/>
      <w:sz w:val="18"/>
    </w:rPr>
  </w:style>
  <w:style w:type="paragraph" w:customStyle="1" w:styleId="afffff0">
    <w:name w:val="标准文件_页脚奇数页"/>
    <w:autoRedefine/>
    <w:qFormat/>
    <w:pPr>
      <w:ind w:right="227"/>
      <w:jc w:val="right"/>
    </w:pPr>
    <w:rPr>
      <w:rFonts w:ascii="宋体"/>
      <w:sz w:val="18"/>
    </w:rPr>
  </w:style>
  <w:style w:type="paragraph" w:customStyle="1" w:styleId="afffff1">
    <w:name w:val="标准书眉一"/>
    <w:autoRedefine/>
    <w:qFormat/>
    <w:pPr>
      <w:jc w:val="both"/>
    </w:pPr>
  </w:style>
  <w:style w:type="paragraph" w:customStyle="1" w:styleId="ICS">
    <w:name w:val="标准文件_ICS"/>
    <w:basedOn w:val="afff4"/>
    <w:autoRedefine/>
    <w:qFormat/>
    <w:pPr>
      <w:spacing w:line="0" w:lineRule="atLeast"/>
    </w:pPr>
    <w:rPr>
      <w:rFonts w:ascii="黑体" w:eastAsia="黑体" w:hAnsi="宋体"/>
    </w:rPr>
  </w:style>
  <w:style w:type="paragraph" w:customStyle="1" w:styleId="afffff2">
    <w:name w:val="标准文件_标准正文"/>
    <w:basedOn w:val="afff4"/>
    <w:next w:val="afffff3"/>
    <w:autoRedefine/>
    <w:qFormat/>
    <w:pPr>
      <w:snapToGrid w:val="0"/>
      <w:ind w:firstLineChars="200" w:firstLine="200"/>
    </w:pPr>
    <w:rPr>
      <w:kern w:val="0"/>
    </w:rPr>
  </w:style>
  <w:style w:type="paragraph" w:customStyle="1" w:styleId="afffff3">
    <w:name w:val="标准文件_段"/>
    <w:link w:val="Char"/>
    <w:autoRedefine/>
    <w:qFormat/>
    <w:pPr>
      <w:autoSpaceDE w:val="0"/>
      <w:autoSpaceDN w:val="0"/>
      <w:jc w:val="center"/>
    </w:pPr>
    <w:rPr>
      <w:rFonts w:ascii="宋体" w:hAnsi="宋体"/>
      <w:sz w:val="18"/>
      <w:szCs w:val="18"/>
    </w:rPr>
  </w:style>
  <w:style w:type="paragraph" w:customStyle="1" w:styleId="afffff4">
    <w:name w:val="标准文件_版本"/>
    <w:basedOn w:val="afffff2"/>
    <w:autoRedefine/>
    <w:qFormat/>
    <w:pPr>
      <w:adjustRightInd/>
      <w:snapToGrid/>
      <w:ind w:firstLineChars="0" w:firstLine="0"/>
    </w:pPr>
    <w:rPr>
      <w:rFonts w:ascii="宋体" w:hAnsi="宋体"/>
      <w:kern w:val="2"/>
    </w:rPr>
  </w:style>
  <w:style w:type="paragraph" w:customStyle="1" w:styleId="afffff5">
    <w:name w:val="标准文件_标准部门"/>
    <w:basedOn w:val="afff4"/>
    <w:autoRedefine/>
    <w:qFormat/>
    <w:pPr>
      <w:jc w:val="center"/>
    </w:pPr>
    <w:rPr>
      <w:rFonts w:ascii="黑体" w:eastAsia="黑体"/>
      <w:kern w:val="0"/>
      <w:sz w:val="44"/>
    </w:rPr>
  </w:style>
  <w:style w:type="paragraph" w:customStyle="1" w:styleId="afffff6">
    <w:name w:val="标准文件_标准代替"/>
    <w:basedOn w:val="afff4"/>
    <w:next w:val="afff4"/>
    <w:autoRedefine/>
    <w:qFormat/>
    <w:pPr>
      <w:spacing w:line="310" w:lineRule="exact"/>
      <w:jc w:val="right"/>
    </w:pPr>
    <w:rPr>
      <w:rFonts w:ascii="宋体" w:hAnsi="宋体"/>
      <w:kern w:val="0"/>
    </w:rPr>
  </w:style>
  <w:style w:type="paragraph" w:customStyle="1" w:styleId="afffff7">
    <w:name w:val="标准文件_标准名称标题"/>
    <w:basedOn w:val="afff4"/>
    <w:next w:val="afff4"/>
    <w:autoRedefine/>
    <w:qFormat/>
    <w:pPr>
      <w:widowControl/>
      <w:shd w:val="clear" w:color="FFFFFF" w:fill="FFFFFF"/>
      <w:adjustRightInd/>
      <w:spacing w:before="640" w:after="100"/>
      <w:jc w:val="center"/>
    </w:pPr>
    <w:rPr>
      <w:rFonts w:ascii="黑体" w:eastAsia="黑体"/>
      <w:kern w:val="0"/>
      <w:sz w:val="32"/>
    </w:rPr>
  </w:style>
  <w:style w:type="paragraph" w:customStyle="1" w:styleId="afffff8">
    <w:name w:val="标准文件_页眉奇数页"/>
    <w:next w:val="afff4"/>
    <w:autoRedefine/>
    <w:qFormat/>
    <w:pPr>
      <w:tabs>
        <w:tab w:val="center" w:pos="4154"/>
        <w:tab w:val="right" w:pos="8306"/>
      </w:tabs>
      <w:spacing w:after="120"/>
      <w:jc w:val="right"/>
    </w:pPr>
    <w:rPr>
      <w:rFonts w:ascii="黑体" w:eastAsia="黑体" w:hAnsi="宋体"/>
      <w:sz w:val="21"/>
    </w:rPr>
  </w:style>
  <w:style w:type="paragraph" w:customStyle="1" w:styleId="afffff9">
    <w:name w:val="标准文件_页眉偶数页"/>
    <w:basedOn w:val="afffff8"/>
    <w:next w:val="afff4"/>
    <w:autoRedefine/>
    <w:qFormat/>
    <w:pPr>
      <w:jc w:val="left"/>
    </w:pPr>
  </w:style>
  <w:style w:type="paragraph" w:customStyle="1" w:styleId="afffffa">
    <w:name w:val="标准文件_参考文献标题"/>
    <w:basedOn w:val="afff4"/>
    <w:next w:val="afff4"/>
    <w:autoRedefine/>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d">
    <w:name w:val="标准文件_二级条标题"/>
    <w:next w:val="afffff3"/>
    <w:autoRedefine/>
    <w:qFormat/>
    <w:pPr>
      <w:widowControl w:val="0"/>
      <w:numPr>
        <w:ilvl w:val="3"/>
        <w:numId w:val="2"/>
      </w:numPr>
      <w:spacing w:beforeLines="50" w:afterLines="50"/>
      <w:jc w:val="both"/>
      <w:outlineLvl w:val="2"/>
    </w:pPr>
    <w:rPr>
      <w:rFonts w:ascii="黑体" w:eastAsia="黑体"/>
      <w:sz w:val="21"/>
    </w:rPr>
  </w:style>
  <w:style w:type="paragraph" w:customStyle="1" w:styleId="ad">
    <w:name w:val="标准文件_方框数字列项"/>
    <w:basedOn w:val="afffff3"/>
    <w:autoRedefine/>
    <w:qFormat/>
    <w:pPr>
      <w:numPr>
        <w:numId w:val="3"/>
      </w:numPr>
      <w:ind w:firstLine="0"/>
    </w:pPr>
  </w:style>
  <w:style w:type="paragraph" w:customStyle="1" w:styleId="afffffb">
    <w:name w:val="标准文件_封面标准编号"/>
    <w:basedOn w:val="afff4"/>
    <w:next w:val="afffff6"/>
    <w:autoRedefine/>
    <w:qFormat/>
    <w:pPr>
      <w:spacing w:line="310" w:lineRule="exact"/>
      <w:jc w:val="right"/>
    </w:pPr>
    <w:rPr>
      <w:rFonts w:ascii="黑体" w:eastAsia="黑体"/>
      <w:kern w:val="0"/>
      <w:sz w:val="28"/>
    </w:rPr>
  </w:style>
  <w:style w:type="paragraph" w:customStyle="1" w:styleId="afffffc">
    <w:name w:val="标准文件_封面标准分类号"/>
    <w:basedOn w:val="afff4"/>
    <w:autoRedefine/>
    <w:qFormat/>
    <w:rPr>
      <w:rFonts w:ascii="黑体" w:eastAsia="黑体"/>
      <w:b/>
      <w:kern w:val="0"/>
      <w:sz w:val="28"/>
    </w:rPr>
  </w:style>
  <w:style w:type="paragraph" w:customStyle="1" w:styleId="afffffd">
    <w:name w:val="标准文件_封面标准名称"/>
    <w:basedOn w:val="afff4"/>
    <w:autoRedefine/>
    <w:qFormat/>
    <w:pPr>
      <w:spacing w:line="240" w:lineRule="auto"/>
      <w:jc w:val="center"/>
    </w:pPr>
    <w:rPr>
      <w:rFonts w:ascii="黑体" w:eastAsia="黑体"/>
      <w:kern w:val="0"/>
      <w:sz w:val="52"/>
    </w:rPr>
  </w:style>
  <w:style w:type="paragraph" w:customStyle="1" w:styleId="afffffe">
    <w:name w:val="标准文件_封面标准英文名称"/>
    <w:basedOn w:val="afff4"/>
    <w:autoRedefine/>
    <w:qFormat/>
    <w:pPr>
      <w:spacing w:line="240" w:lineRule="auto"/>
      <w:jc w:val="center"/>
    </w:pPr>
    <w:rPr>
      <w:rFonts w:ascii="黑体" w:eastAsia="黑体"/>
      <w:b/>
      <w:sz w:val="28"/>
    </w:rPr>
  </w:style>
  <w:style w:type="paragraph" w:customStyle="1" w:styleId="affffff">
    <w:name w:val="标准文件_封面发布日期"/>
    <w:basedOn w:val="afff4"/>
    <w:autoRedefine/>
    <w:qFormat/>
    <w:pPr>
      <w:spacing w:line="310" w:lineRule="exact"/>
    </w:pPr>
    <w:rPr>
      <w:rFonts w:ascii="黑体" w:eastAsia="黑体"/>
      <w:kern w:val="0"/>
      <w:sz w:val="28"/>
    </w:rPr>
  </w:style>
  <w:style w:type="paragraph" w:customStyle="1" w:styleId="affffff0">
    <w:name w:val="标准文件_封面密级"/>
    <w:basedOn w:val="afff4"/>
    <w:autoRedefine/>
    <w:qFormat/>
    <w:rPr>
      <w:rFonts w:eastAsia="黑体"/>
      <w:sz w:val="32"/>
    </w:rPr>
  </w:style>
  <w:style w:type="paragraph" w:customStyle="1" w:styleId="affffff1">
    <w:name w:val="标准文件_封面实施日期"/>
    <w:basedOn w:val="afff4"/>
    <w:autoRedefine/>
    <w:qFormat/>
    <w:pPr>
      <w:spacing w:line="310" w:lineRule="exact"/>
      <w:jc w:val="right"/>
    </w:pPr>
    <w:rPr>
      <w:rFonts w:ascii="黑体" w:eastAsia="黑体"/>
      <w:sz w:val="28"/>
    </w:rPr>
  </w:style>
  <w:style w:type="paragraph" w:customStyle="1" w:styleId="affffff2">
    <w:name w:val="标准文件_封面抬头"/>
    <w:basedOn w:val="afffff3"/>
    <w:autoRedefine/>
    <w:qFormat/>
    <w:pPr>
      <w:adjustRightInd w:val="0"/>
      <w:spacing w:line="800" w:lineRule="exact"/>
      <w:jc w:val="distribute"/>
    </w:pPr>
    <w:rPr>
      <w:rFonts w:ascii="黑体" w:eastAsia="黑体"/>
      <w:b/>
      <w:sz w:val="64"/>
    </w:rPr>
  </w:style>
  <w:style w:type="paragraph" w:customStyle="1" w:styleId="aff2">
    <w:name w:val="标准文件_附录标识"/>
    <w:next w:val="afffff3"/>
    <w:autoRedefine/>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f3"/>
    <w:autoRedefine/>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3">
    <w:name w:val="标准文件_附录一级条标题"/>
    <w:next w:val="afffff3"/>
    <w:autoRedefine/>
    <w:qFormat/>
    <w:pPr>
      <w:widowControl w:val="0"/>
      <w:numPr>
        <w:ilvl w:val="1"/>
        <w:numId w:val="4"/>
      </w:numPr>
      <w:spacing w:beforeLines="50" w:afterLines="50"/>
      <w:jc w:val="both"/>
      <w:outlineLvl w:val="2"/>
    </w:pPr>
    <w:rPr>
      <w:rFonts w:ascii="黑体" w:eastAsia="黑体"/>
      <w:kern w:val="21"/>
      <w:sz w:val="21"/>
    </w:rPr>
  </w:style>
  <w:style w:type="paragraph" w:customStyle="1" w:styleId="aff4">
    <w:name w:val="标准文件_附录二级条标题"/>
    <w:basedOn w:val="aff3"/>
    <w:next w:val="afffff3"/>
    <w:autoRedefine/>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2"/>
    <w:next w:val="afffff2"/>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5">
    <w:name w:val="标准文件_附录三级条标题"/>
    <w:next w:val="afffff3"/>
    <w:autoRedefine/>
    <w:qFormat/>
    <w:pPr>
      <w:widowControl w:val="0"/>
      <w:numPr>
        <w:ilvl w:val="3"/>
        <w:numId w:val="4"/>
      </w:numPr>
      <w:spacing w:beforeLines="50" w:afterLines="50"/>
      <w:jc w:val="both"/>
      <w:outlineLvl w:val="4"/>
    </w:pPr>
    <w:rPr>
      <w:rFonts w:ascii="黑体" w:eastAsia="黑体"/>
      <w:kern w:val="21"/>
      <w:sz w:val="21"/>
    </w:rPr>
  </w:style>
  <w:style w:type="paragraph" w:customStyle="1" w:styleId="aff6">
    <w:name w:val="标准文件_附录四级条标题"/>
    <w:next w:val="afffff3"/>
    <w:autoRedefine/>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3"/>
    <w:autoRedefine/>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7">
    <w:name w:val="标准文件_附录五级条标题"/>
    <w:next w:val="afffff3"/>
    <w:autoRedefine/>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9"/>
    <w:autoRedefine/>
    <w:qFormat/>
    <w:pPr>
      <w:numPr>
        <w:numId w:val="7"/>
      </w:numPr>
      <w:tabs>
        <w:tab w:val="left" w:pos="6406"/>
      </w:tabs>
      <w:spacing w:before="220" w:after="320"/>
      <w:jc w:val="center"/>
      <w:outlineLvl w:val="0"/>
    </w:pPr>
    <w:rPr>
      <w:rFonts w:ascii="黑体" w:eastAsia="黑体"/>
      <w:sz w:val="21"/>
    </w:rPr>
  </w:style>
  <w:style w:type="paragraph" w:customStyle="1" w:styleId="affffff4">
    <w:name w:val="标准文件_附录章标题"/>
    <w:next w:val="afffff3"/>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5">
    <w:name w:val="标准文件_公式后的破折号"/>
    <w:basedOn w:val="afffff3"/>
    <w:next w:val="afffff3"/>
    <w:autoRedefine/>
    <w:qFormat/>
    <w:pPr>
      <w:ind w:leftChars="200" w:left="488" w:hangingChars="290" w:hanging="289"/>
    </w:pPr>
  </w:style>
  <w:style w:type="paragraph" w:customStyle="1" w:styleId="a6">
    <w:name w:val="标准文件_前言、引言标题"/>
    <w:next w:val="afff4"/>
    <w:autoRedefine/>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6">
    <w:name w:val="标准文件_目次、标准名称标题"/>
    <w:basedOn w:val="a6"/>
    <w:next w:val="afffff3"/>
    <w:autoRedefine/>
    <w:qFormat/>
    <w:pPr>
      <w:spacing w:line="460" w:lineRule="exact"/>
    </w:pPr>
  </w:style>
  <w:style w:type="paragraph" w:customStyle="1" w:styleId="affffff7">
    <w:name w:val="标准文件_目录标题"/>
    <w:basedOn w:val="afff4"/>
    <w:autoRedefine/>
    <w:qFormat/>
    <w:pPr>
      <w:spacing w:afterLines="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sz w:val="21"/>
    </w:rPr>
  </w:style>
  <w:style w:type="paragraph" w:customStyle="1" w:styleId="afc">
    <w:name w:val="标准文件_破折号列项（二级）"/>
    <w:basedOn w:val="af1"/>
    <w:autoRedefine/>
    <w:qFormat/>
    <w:pPr>
      <w:numPr>
        <w:numId w:val="10"/>
      </w:numPr>
      <w:ind w:left="0" w:firstLine="200"/>
    </w:pPr>
  </w:style>
  <w:style w:type="paragraph" w:customStyle="1" w:styleId="affe">
    <w:name w:val="标准文件_三级条标题"/>
    <w:basedOn w:val="affd"/>
    <w:next w:val="afffff3"/>
    <w:autoRedefine/>
    <w:qFormat/>
    <w:pPr>
      <w:widowControl/>
      <w:numPr>
        <w:ilvl w:val="4"/>
      </w:numPr>
      <w:outlineLvl w:val="3"/>
    </w:pPr>
  </w:style>
  <w:style w:type="paragraph" w:customStyle="1" w:styleId="affffff8">
    <w:name w:val="标准文件_示例后续"/>
    <w:basedOn w:val="afff4"/>
    <w:autoRedefine/>
    <w:qFormat/>
    <w:pPr>
      <w:adjustRightInd/>
      <w:spacing w:line="240" w:lineRule="auto"/>
      <w:ind w:firstLineChars="200" w:firstLine="200"/>
    </w:pPr>
    <w:rPr>
      <w:sz w:val="18"/>
      <w:szCs w:val="24"/>
    </w:rPr>
  </w:style>
  <w:style w:type="paragraph" w:customStyle="1" w:styleId="aff8">
    <w:name w:val="标准文件_数字编号列项"/>
    <w:autoRedefine/>
    <w:qFormat/>
    <w:pPr>
      <w:numPr>
        <w:numId w:val="11"/>
      </w:numPr>
      <w:jc w:val="both"/>
    </w:pPr>
    <w:rPr>
      <w:rFonts w:ascii="宋体" w:hAnsi="宋体"/>
      <w:sz w:val="21"/>
    </w:rPr>
  </w:style>
  <w:style w:type="paragraph" w:customStyle="1" w:styleId="afff">
    <w:name w:val="标准文件_四级条标题"/>
    <w:next w:val="afffff3"/>
    <w:autoRedefine/>
    <w:qFormat/>
    <w:pPr>
      <w:widowControl w:val="0"/>
      <w:numPr>
        <w:ilvl w:val="5"/>
        <w:numId w:val="2"/>
      </w:numPr>
      <w:spacing w:beforeLines="50" w:afterLines="50"/>
      <w:jc w:val="both"/>
      <w:outlineLvl w:val="4"/>
    </w:pPr>
    <w:rPr>
      <w:rFonts w:ascii="黑体" w:eastAsia="黑体"/>
      <w:sz w:val="21"/>
    </w:rPr>
  </w:style>
  <w:style w:type="paragraph" w:customStyle="1" w:styleId="affffff9">
    <w:name w:val="标准文件_条文脚注"/>
    <w:basedOn w:val="affff1"/>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4"/>
    <w:next w:val="afffff3"/>
    <w:autoRedefine/>
    <w:qFormat/>
    <w:pPr>
      <w:numPr>
        <w:numId w:val="12"/>
      </w:numPr>
      <w:spacing w:line="240" w:lineRule="auto"/>
      <w:jc w:val="left"/>
    </w:pPr>
    <w:rPr>
      <w:rFonts w:ascii="宋体" w:hAnsi="宋体"/>
      <w:sz w:val="18"/>
    </w:rPr>
  </w:style>
  <w:style w:type="paragraph" w:customStyle="1" w:styleId="afff0">
    <w:name w:val="标准文件_五级条标题"/>
    <w:next w:val="afffff3"/>
    <w:autoRedefine/>
    <w:qFormat/>
    <w:pPr>
      <w:widowControl w:val="0"/>
      <w:numPr>
        <w:ilvl w:val="6"/>
        <w:numId w:val="2"/>
      </w:numPr>
      <w:spacing w:beforeLines="50" w:afterLines="50"/>
      <w:jc w:val="both"/>
      <w:outlineLvl w:val="5"/>
    </w:pPr>
    <w:rPr>
      <w:rFonts w:ascii="黑体" w:eastAsia="黑体"/>
      <w:sz w:val="21"/>
    </w:rPr>
  </w:style>
  <w:style w:type="paragraph" w:customStyle="1" w:styleId="affb">
    <w:name w:val="标准文件_章标题"/>
    <w:next w:val="afffff3"/>
    <w:autoRedefine/>
    <w:qFormat/>
    <w:pPr>
      <w:numPr>
        <w:ilvl w:val="1"/>
        <w:numId w:val="2"/>
      </w:numPr>
      <w:spacing w:beforeLines="100" w:afterLines="100"/>
      <w:jc w:val="both"/>
      <w:outlineLvl w:val="0"/>
    </w:pPr>
    <w:rPr>
      <w:rFonts w:ascii="黑体" w:eastAsia="黑体"/>
      <w:sz w:val="21"/>
    </w:rPr>
  </w:style>
  <w:style w:type="paragraph" w:customStyle="1" w:styleId="affc">
    <w:name w:val="标准文件_一级条标题"/>
    <w:basedOn w:val="affb"/>
    <w:next w:val="afffff3"/>
    <w:autoRedefine/>
    <w:qFormat/>
    <w:pPr>
      <w:numPr>
        <w:ilvl w:val="2"/>
      </w:numPr>
      <w:spacing w:beforeLines="50" w:afterLines="50"/>
      <w:ind w:left="0"/>
      <w:outlineLvl w:val="1"/>
    </w:pPr>
  </w:style>
  <w:style w:type="paragraph" w:customStyle="1" w:styleId="affffffa">
    <w:name w:val="标准文件_一致程度"/>
    <w:basedOn w:val="afff4"/>
    <w:autoRedefine/>
    <w:qFormat/>
    <w:pPr>
      <w:spacing w:line="440" w:lineRule="exact"/>
      <w:jc w:val="center"/>
    </w:pPr>
    <w:rPr>
      <w:sz w:val="28"/>
    </w:rPr>
  </w:style>
  <w:style w:type="paragraph" w:customStyle="1" w:styleId="affffffb">
    <w:name w:val="标准文件_引言标题"/>
    <w:next w:val="afff4"/>
    <w:autoRedefine/>
    <w:qFormat/>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2"/>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tabs>
        <w:tab w:val="left" w:pos="851"/>
      </w:tabs>
      <w:jc w:val="both"/>
    </w:pPr>
    <w:rPr>
      <w:rFonts w:ascii="宋体"/>
      <w:sz w:val="21"/>
    </w:rPr>
  </w:style>
  <w:style w:type="paragraph" w:customStyle="1" w:styleId="af">
    <w:name w:val="标准文件_英文注："/>
    <w:basedOn w:val="afff4"/>
    <w:next w:val="afffff3"/>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4"/>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ffffd">
    <w:name w:val="标准文件_正文表标题"/>
    <w:next w:val="afffff3"/>
    <w:autoRedefine/>
    <w:qFormat/>
    <w:rsid w:val="00F45796"/>
    <w:pPr>
      <w:tabs>
        <w:tab w:val="left" w:pos="0"/>
      </w:tabs>
      <w:spacing w:beforeLines="100" w:before="240" w:afterLines="50" w:after="120"/>
      <w:jc w:val="center"/>
    </w:pPr>
    <w:rPr>
      <w:rFonts w:ascii="黑体" w:eastAsia="黑体"/>
      <w:sz w:val="21"/>
    </w:rPr>
  </w:style>
  <w:style w:type="paragraph" w:customStyle="1" w:styleId="affffffe">
    <w:name w:val="标准文件_正文公式"/>
    <w:basedOn w:val="afff4"/>
    <w:next w:val="afffff2"/>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3"/>
    <w:autoRedefine/>
    <w:qFormat/>
    <w:pPr>
      <w:numPr>
        <w:numId w:val="17"/>
      </w:numPr>
      <w:spacing w:beforeLines="50" w:afterLines="50"/>
      <w:jc w:val="center"/>
    </w:pPr>
    <w:rPr>
      <w:rFonts w:ascii="黑体" w:eastAsia="黑体"/>
      <w:sz w:val="21"/>
    </w:rPr>
  </w:style>
  <w:style w:type="paragraph" w:customStyle="1" w:styleId="afff2">
    <w:name w:val="标准文件_正文英文表标题"/>
    <w:next w:val="afffff3"/>
    <w:autoRedefine/>
    <w:qFormat/>
    <w:pPr>
      <w:numPr>
        <w:numId w:val="18"/>
      </w:numPr>
      <w:jc w:val="center"/>
    </w:pPr>
    <w:rPr>
      <w:rFonts w:ascii="黑体" w:eastAsia="黑体"/>
      <w:sz w:val="21"/>
    </w:rPr>
  </w:style>
  <w:style w:type="paragraph" w:customStyle="1" w:styleId="afb">
    <w:name w:val="标准文件_正文英文图标题"/>
    <w:next w:val="afffff3"/>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tabs>
        <w:tab w:val="left" w:pos="851"/>
      </w:tabs>
    </w:pPr>
    <w:rPr>
      <w:rFonts w:ascii="宋体"/>
      <w:sz w:val="21"/>
    </w:rPr>
  </w:style>
  <w:style w:type="paragraph" w:customStyle="1" w:styleId="a1">
    <w:name w:val="二级无标题条"/>
    <w:basedOn w:val="afff4"/>
    <w:autoRedefine/>
    <w:qFormat/>
    <w:pPr>
      <w:numPr>
        <w:ilvl w:val="3"/>
        <w:numId w:val="20"/>
      </w:numPr>
      <w:adjustRightInd/>
      <w:spacing w:line="240" w:lineRule="auto"/>
    </w:pPr>
    <w:rPr>
      <w:rFonts w:ascii="宋体" w:hAnsi="宋体"/>
      <w:szCs w:val="24"/>
    </w:rPr>
  </w:style>
  <w:style w:type="paragraph" w:customStyle="1" w:styleId="afffffff">
    <w:name w:val="发布部门"/>
    <w:next w:val="afffff3"/>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0">
    <w:name w:val="发布日期"/>
    <w:autoRedefine/>
    <w:qFormat/>
    <w:rPr>
      <w:rFonts w:eastAsia="黑体"/>
      <w:sz w:val="28"/>
    </w:rPr>
  </w:style>
  <w:style w:type="paragraph" w:customStyle="1" w:styleId="afffffff1">
    <w:name w:val="封面标准代替信息"/>
    <w:basedOn w:val="afff4"/>
    <w:autoRedefine/>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autoRedefine/>
    <w:qFormat/>
    <w:pPr>
      <w:widowControl w:val="0"/>
      <w:spacing w:line="680" w:lineRule="exact"/>
      <w:jc w:val="center"/>
      <w:textAlignment w:val="center"/>
    </w:pPr>
    <w:rPr>
      <w:rFonts w:ascii="黑体" w:eastAsia="黑体"/>
      <w:sz w:val="52"/>
    </w:rPr>
  </w:style>
  <w:style w:type="paragraph" w:customStyle="1" w:styleId="afffffff3">
    <w:name w:val="封面标准文稿编辑信息"/>
    <w:autoRedefine/>
    <w:qFormat/>
    <w:pPr>
      <w:spacing w:before="180" w:line="180" w:lineRule="exact"/>
      <w:jc w:val="center"/>
    </w:pPr>
    <w:rPr>
      <w:rFonts w:ascii="宋体"/>
      <w:sz w:val="21"/>
    </w:rPr>
  </w:style>
  <w:style w:type="paragraph" w:customStyle="1" w:styleId="afffffff4">
    <w:name w:val="封面标准文稿类别"/>
    <w:autoRedefine/>
    <w:qFormat/>
    <w:pPr>
      <w:spacing w:before="440" w:line="400" w:lineRule="exact"/>
      <w:jc w:val="center"/>
    </w:pPr>
    <w:rPr>
      <w:rFonts w:ascii="宋体"/>
      <w:sz w:val="24"/>
    </w:rPr>
  </w:style>
  <w:style w:type="paragraph" w:customStyle="1" w:styleId="afffffff5">
    <w:name w:val="封面标准英文名称"/>
    <w:autoRedefine/>
    <w:qFormat/>
    <w:pPr>
      <w:widowControl w:val="0"/>
      <w:spacing w:line="360" w:lineRule="exact"/>
      <w:jc w:val="center"/>
    </w:pPr>
    <w:rPr>
      <w:sz w:val="28"/>
    </w:rPr>
  </w:style>
  <w:style w:type="paragraph" w:customStyle="1" w:styleId="afffffff6">
    <w:name w:val="封面一致性程度标识"/>
    <w:autoRedefine/>
    <w:qFormat/>
    <w:pPr>
      <w:spacing w:before="440" w:line="440" w:lineRule="exact"/>
      <w:jc w:val="center"/>
    </w:pPr>
    <w:rPr>
      <w:sz w:val="28"/>
    </w:rPr>
  </w:style>
  <w:style w:type="paragraph" w:customStyle="1" w:styleId="afffffff7">
    <w:name w:val="封面正文"/>
    <w:autoRedefine/>
    <w:qFormat/>
    <w:pPr>
      <w:jc w:val="both"/>
    </w:pPr>
  </w:style>
  <w:style w:type="paragraph" w:customStyle="1" w:styleId="afffffff8">
    <w:name w:val="附录二级无标题条"/>
    <w:basedOn w:val="afff4"/>
    <w:next w:val="afffff3"/>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3"/>
    <w:autoRedefine/>
    <w:qFormat/>
    <w:pPr>
      <w:outlineLvl w:val="4"/>
    </w:pPr>
  </w:style>
  <w:style w:type="paragraph" w:customStyle="1" w:styleId="afffffffa">
    <w:name w:val="附录四级无标题条"/>
    <w:basedOn w:val="afffffff9"/>
    <w:next w:val="afffff3"/>
    <w:autoRedefine/>
    <w:qFormat/>
    <w:pPr>
      <w:outlineLvl w:val="5"/>
    </w:pPr>
  </w:style>
  <w:style w:type="paragraph" w:customStyle="1" w:styleId="afffffffb">
    <w:name w:val="附录图"/>
    <w:next w:val="afffff3"/>
    <w:autoRedefine/>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c">
    <w:name w:val="附录五级无标题条"/>
    <w:basedOn w:val="afffffffa"/>
    <w:next w:val="afffff3"/>
    <w:autoRedefine/>
    <w:qFormat/>
    <w:pPr>
      <w:outlineLvl w:val="6"/>
    </w:pPr>
  </w:style>
  <w:style w:type="paragraph" w:customStyle="1" w:styleId="afffffffd">
    <w:name w:val="附录性质"/>
    <w:basedOn w:val="afff4"/>
    <w:autoRedefine/>
    <w:qFormat/>
    <w:pPr>
      <w:widowControl/>
      <w:adjustRightInd/>
      <w:jc w:val="center"/>
    </w:pPr>
    <w:rPr>
      <w:rFonts w:ascii="黑体" w:eastAsia="黑体"/>
    </w:rPr>
  </w:style>
  <w:style w:type="paragraph" w:customStyle="1" w:styleId="afffffffe">
    <w:name w:val="附录一级无标题条"/>
    <w:basedOn w:val="affffff4"/>
    <w:next w:val="afffff3"/>
    <w:autoRedefine/>
    <w:qFormat/>
    <w:pPr>
      <w:autoSpaceDN w:val="0"/>
      <w:outlineLvl w:val="2"/>
    </w:pPr>
    <w:rPr>
      <w:rFonts w:ascii="宋体" w:eastAsia="宋体" w:hAnsi="宋体"/>
    </w:rPr>
  </w:style>
  <w:style w:type="paragraph" w:customStyle="1" w:styleId="affffffff">
    <w:name w:val="脚注后续"/>
    <w:autoRedefine/>
    <w:qFormat/>
    <w:pPr>
      <w:ind w:leftChars="350" w:left="350"/>
      <w:jc w:val="both"/>
    </w:pPr>
    <w:rPr>
      <w:rFonts w:ascii="宋体"/>
      <w:sz w:val="18"/>
    </w:rPr>
  </w:style>
  <w:style w:type="paragraph" w:customStyle="1" w:styleId="afff3">
    <w:name w:val="列项——"/>
    <w:autoRedefine/>
    <w:qFormat/>
    <w:pPr>
      <w:widowControl w:val="0"/>
      <w:numPr>
        <w:numId w:val="22"/>
      </w:numPr>
      <w:jc w:val="both"/>
    </w:pPr>
    <w:rPr>
      <w:rFonts w:ascii="宋体" w:hAnsi="宋体"/>
      <w:sz w:val="21"/>
    </w:rPr>
  </w:style>
  <w:style w:type="paragraph" w:customStyle="1" w:styleId="affffffff0">
    <w:name w:val="列项·"/>
    <w:basedOn w:val="afffff3"/>
    <w:autoRedefine/>
    <w:qFormat/>
    <w:pPr>
      <w:tabs>
        <w:tab w:val="left" w:pos="840"/>
      </w:tabs>
    </w:pPr>
  </w:style>
  <w:style w:type="paragraph" w:customStyle="1" w:styleId="affffffff1">
    <w:name w:val="目次、索引正文"/>
    <w:autoRedefine/>
    <w:qFormat/>
    <w:pPr>
      <w:spacing w:line="320" w:lineRule="exact"/>
      <w:jc w:val="both"/>
    </w:pPr>
    <w:rPr>
      <w:rFonts w:ascii="宋体"/>
      <w:sz w:val="21"/>
    </w:rPr>
  </w:style>
  <w:style w:type="paragraph" w:customStyle="1" w:styleId="210">
    <w:name w:val="目录 21"/>
    <w:basedOn w:val="afff4"/>
    <w:next w:val="afff4"/>
    <w:autoRedefine/>
    <w:semiHidden/>
    <w:qFormat/>
    <w:pPr>
      <w:adjustRightInd/>
      <w:spacing w:line="240" w:lineRule="auto"/>
      <w:jc w:val="left"/>
    </w:pPr>
    <w:rPr>
      <w:bCs/>
      <w:iCs/>
    </w:rPr>
  </w:style>
  <w:style w:type="paragraph" w:customStyle="1" w:styleId="31">
    <w:name w:val="目录 31"/>
    <w:basedOn w:val="afff4"/>
    <w:next w:val="afff4"/>
    <w:autoRedefine/>
    <w:semiHidden/>
    <w:qFormat/>
    <w:pPr>
      <w:spacing w:line="240" w:lineRule="auto"/>
    </w:pPr>
    <w:rPr>
      <w:rFonts w:ascii="宋体" w:hAnsi="宋体"/>
      <w:iCs/>
    </w:rPr>
  </w:style>
  <w:style w:type="paragraph" w:customStyle="1" w:styleId="41">
    <w:name w:val="目录 41"/>
    <w:basedOn w:val="afff4"/>
    <w:next w:val="afff4"/>
    <w:autoRedefine/>
    <w:semiHidden/>
    <w:qFormat/>
    <w:pPr>
      <w:adjustRightInd/>
      <w:spacing w:line="240" w:lineRule="auto"/>
      <w:jc w:val="left"/>
    </w:pPr>
  </w:style>
  <w:style w:type="paragraph" w:customStyle="1" w:styleId="51">
    <w:name w:val="目录 51"/>
    <w:basedOn w:val="afff4"/>
    <w:next w:val="afff4"/>
    <w:autoRedefine/>
    <w:semiHidden/>
    <w:qFormat/>
    <w:pPr>
      <w:spacing w:line="240" w:lineRule="auto"/>
    </w:pPr>
    <w:rPr>
      <w:rFonts w:ascii="宋体" w:hAnsi="宋体"/>
    </w:rPr>
  </w:style>
  <w:style w:type="paragraph" w:customStyle="1" w:styleId="61">
    <w:name w:val="目录 61"/>
    <w:basedOn w:val="afff4"/>
    <w:next w:val="afff4"/>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2">
    <w:name w:val="其他标准称谓"/>
    <w:autoRedefine/>
    <w:qFormat/>
    <w:pPr>
      <w:spacing w:line="0" w:lineRule="atLeast"/>
      <w:jc w:val="distribute"/>
    </w:pPr>
    <w:rPr>
      <w:rFonts w:ascii="黑体" w:eastAsia="黑体" w:hAnsi="宋体"/>
      <w:sz w:val="52"/>
    </w:rPr>
  </w:style>
  <w:style w:type="paragraph" w:customStyle="1" w:styleId="affffffff3">
    <w:name w:val="其他发布部门"/>
    <w:basedOn w:val="afffffff"/>
    <w:autoRedefine/>
    <w:qFormat/>
    <w:pPr>
      <w:framePr w:wrap="around"/>
      <w:spacing w:line="0" w:lineRule="atLeast"/>
    </w:pPr>
    <w:rPr>
      <w:rFonts w:ascii="黑体" w:eastAsia="黑体"/>
      <w:b w:val="0"/>
    </w:rPr>
  </w:style>
  <w:style w:type="paragraph" w:customStyle="1" w:styleId="affa">
    <w:name w:val="前言标题"/>
    <w:next w:val="afff4"/>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4"/>
    <w:autoRedefine/>
    <w:qFormat/>
    <w:pPr>
      <w:numPr>
        <w:ilvl w:val="4"/>
        <w:numId w:val="20"/>
      </w:numPr>
      <w:adjustRightInd/>
      <w:spacing w:line="240" w:lineRule="auto"/>
    </w:pPr>
    <w:rPr>
      <w:rFonts w:ascii="宋体" w:hAnsi="宋体"/>
      <w:szCs w:val="24"/>
    </w:rPr>
  </w:style>
  <w:style w:type="paragraph" w:customStyle="1" w:styleId="affffffff4">
    <w:name w:val="实施日期"/>
    <w:basedOn w:val="afffffff0"/>
    <w:autoRedefine/>
    <w:qFormat/>
    <w:pPr>
      <w:framePr w:wrap="around" w:hAnchor="text" w:xAlign="right" w:y="1"/>
      <w:jc w:val="right"/>
    </w:pPr>
  </w:style>
  <w:style w:type="paragraph" w:customStyle="1" w:styleId="a3">
    <w:name w:val="四级无标题条"/>
    <w:basedOn w:val="afff4"/>
    <w:autoRedefine/>
    <w:qFormat/>
    <w:pPr>
      <w:numPr>
        <w:ilvl w:val="5"/>
        <w:numId w:val="20"/>
      </w:numPr>
      <w:adjustRightInd/>
      <w:spacing w:line="240" w:lineRule="auto"/>
    </w:pPr>
    <w:rPr>
      <w:rFonts w:ascii="宋体" w:hAnsi="宋体"/>
      <w:szCs w:val="24"/>
    </w:rPr>
  </w:style>
  <w:style w:type="paragraph" w:customStyle="1" w:styleId="affffffff5">
    <w:name w:val="文献分类号"/>
    <w:autoRedefine/>
    <w:qFormat/>
    <w:pPr>
      <w:widowControl w:val="0"/>
      <w:textAlignment w:val="center"/>
    </w:pPr>
    <w:rPr>
      <w:rFonts w:eastAsia="黑体"/>
      <w:sz w:val="21"/>
    </w:rPr>
  </w:style>
  <w:style w:type="paragraph" w:customStyle="1" w:styleId="affffffff6">
    <w:name w:val="无标题条"/>
    <w:next w:val="afffff3"/>
    <w:autoRedefine/>
    <w:qFormat/>
    <w:pPr>
      <w:jc w:val="both"/>
    </w:pPr>
    <w:rPr>
      <w:rFonts w:ascii="宋体" w:hAnsi="宋体"/>
      <w:sz w:val="21"/>
    </w:rPr>
  </w:style>
  <w:style w:type="paragraph" w:customStyle="1" w:styleId="a4">
    <w:name w:val="五级无标题条"/>
    <w:basedOn w:val="afff4"/>
    <w:autoRedefine/>
    <w:qFormat/>
    <w:pPr>
      <w:numPr>
        <w:ilvl w:val="6"/>
        <w:numId w:val="20"/>
      </w:numPr>
      <w:adjustRightInd/>
    </w:pPr>
    <w:rPr>
      <w:szCs w:val="24"/>
    </w:rPr>
  </w:style>
  <w:style w:type="paragraph" w:customStyle="1" w:styleId="a0">
    <w:name w:val="一级无标题条"/>
    <w:basedOn w:val="afff4"/>
    <w:autoRedefine/>
    <w:qFormat/>
    <w:pPr>
      <w:numPr>
        <w:ilvl w:val="2"/>
        <w:numId w:val="20"/>
      </w:numPr>
      <w:adjustRightInd/>
      <w:spacing w:before="10" w:after="10" w:line="240" w:lineRule="auto"/>
    </w:pPr>
    <w:rPr>
      <w:rFonts w:ascii="宋体" w:hAnsi="宋体"/>
      <w:szCs w:val="24"/>
    </w:rPr>
  </w:style>
  <w:style w:type="paragraph" w:customStyle="1" w:styleId="affffffff7">
    <w:name w:val="注:后续"/>
    <w:autoRedefine/>
    <w:qFormat/>
    <w:pPr>
      <w:spacing w:line="300" w:lineRule="exact"/>
      <w:ind w:leftChars="400" w:left="600" w:hangingChars="200" w:hanging="200"/>
      <w:jc w:val="both"/>
    </w:pPr>
    <w:rPr>
      <w:rFonts w:ascii="宋体"/>
      <w:sz w:val="18"/>
    </w:rPr>
  </w:style>
  <w:style w:type="paragraph" w:customStyle="1" w:styleId="affffffff8">
    <w:name w:val="注×:后续"/>
    <w:basedOn w:val="affffffff7"/>
    <w:autoRedefine/>
    <w:qFormat/>
    <w:pPr>
      <w:ind w:leftChars="0" w:left="1406" w:firstLineChars="0" w:hanging="499"/>
    </w:pPr>
  </w:style>
  <w:style w:type="paragraph" w:customStyle="1" w:styleId="affffffff9">
    <w:name w:val="标准文件_一级无标题"/>
    <w:basedOn w:val="affc"/>
    <w:autoRedefine/>
    <w:qFormat/>
    <w:pPr>
      <w:spacing w:beforeLines="0" w:afterLines="0"/>
      <w:outlineLvl w:val="9"/>
    </w:pPr>
    <w:rPr>
      <w:rFonts w:ascii="宋体" w:eastAsia="宋体"/>
    </w:rPr>
  </w:style>
  <w:style w:type="paragraph" w:customStyle="1" w:styleId="affffffffa">
    <w:name w:val="标准文件_五级无标题"/>
    <w:basedOn w:val="afff0"/>
    <w:autoRedefine/>
    <w:qFormat/>
    <w:pPr>
      <w:spacing w:beforeLines="0" w:afterLines="0"/>
      <w:outlineLvl w:val="9"/>
    </w:pPr>
    <w:rPr>
      <w:rFonts w:ascii="宋体" w:eastAsia="宋体"/>
    </w:rPr>
  </w:style>
  <w:style w:type="paragraph" w:customStyle="1" w:styleId="affffffffb">
    <w:name w:val="标准文件_三级无标题"/>
    <w:basedOn w:val="affe"/>
    <w:autoRedefine/>
    <w:qFormat/>
    <w:pPr>
      <w:spacing w:beforeLines="0" w:afterLines="0"/>
      <w:outlineLvl w:val="9"/>
    </w:pPr>
    <w:rPr>
      <w:rFonts w:ascii="宋体" w:eastAsia="宋体"/>
    </w:rPr>
  </w:style>
  <w:style w:type="paragraph" w:customStyle="1" w:styleId="affffffffc">
    <w:name w:val="标准文件_二级无标题"/>
    <w:basedOn w:val="affd"/>
    <w:autoRedefine/>
    <w:qFormat/>
    <w:pPr>
      <w:spacing w:beforeLines="0" w:afterLines="0"/>
      <w:outlineLvl w:val="9"/>
    </w:pPr>
    <w:rPr>
      <w:rFonts w:ascii="宋体" w:eastAsia="宋体"/>
    </w:rPr>
  </w:style>
  <w:style w:type="paragraph" w:customStyle="1" w:styleId="affffffffd">
    <w:name w:val="标准_四级无标题"/>
    <w:basedOn w:val="afff"/>
    <w:next w:val="afffff3"/>
    <w:autoRedefine/>
    <w:qFormat/>
    <w:rPr>
      <w:rFonts w:eastAsia="宋体"/>
    </w:rPr>
  </w:style>
  <w:style w:type="paragraph" w:customStyle="1" w:styleId="affffffffe">
    <w:name w:val="标准文件_四级无标题"/>
    <w:basedOn w:val="afff"/>
    <w:autoRedefine/>
    <w:qFormat/>
    <w:pPr>
      <w:spacing w:beforeLines="0" w:afterLines="0"/>
      <w:outlineLvl w:val="9"/>
    </w:pPr>
    <w:rPr>
      <w:rFonts w:ascii="宋体" w:eastAsia="宋体" w:hAnsi="黑体"/>
      <w:szCs w:val="52"/>
    </w:rPr>
  </w:style>
  <w:style w:type="paragraph" w:customStyle="1" w:styleId="aff1">
    <w:name w:val="标准文件_大写罗马数字编号列项"/>
    <w:basedOn w:val="afffff3"/>
    <w:autoRedefine/>
    <w:qFormat/>
    <w:pPr>
      <w:numPr>
        <w:numId w:val="23"/>
      </w:numPr>
      <w:ind w:firstLine="0"/>
    </w:pPr>
    <w:rPr>
      <w:rFonts w:ascii="Times New Roman" w:cs="Arial"/>
      <w:szCs w:val="28"/>
    </w:rPr>
  </w:style>
  <w:style w:type="paragraph" w:customStyle="1" w:styleId="ae">
    <w:name w:val="标准文件_小写罗马数字编号列项"/>
    <w:basedOn w:val="afffff3"/>
    <w:autoRedefine/>
    <w:qFormat/>
    <w:pPr>
      <w:numPr>
        <w:numId w:val="24"/>
      </w:numPr>
      <w:ind w:firstLine="0"/>
    </w:pPr>
    <w:rPr>
      <w:rFonts w:cs="Arial"/>
      <w:szCs w:val="28"/>
    </w:rPr>
  </w:style>
  <w:style w:type="paragraph" w:customStyle="1" w:styleId="afffffffff">
    <w:name w:val="标准文件_附录标题"/>
    <w:basedOn w:val="aff2"/>
    <w:autoRedefine/>
    <w:qFormat/>
    <w:pPr>
      <w:numPr>
        <w:numId w:val="0"/>
      </w:numPr>
      <w:spacing w:after="280"/>
      <w:outlineLvl w:val="9"/>
    </w:pPr>
  </w:style>
  <w:style w:type="paragraph" w:customStyle="1" w:styleId="afffffffff0">
    <w:name w:val="标准文件_二级项"/>
    <w:autoRedefine/>
    <w:qFormat/>
    <w:rPr>
      <w:rFonts w:ascii="宋体"/>
      <w:sz w:val="21"/>
    </w:rPr>
  </w:style>
  <w:style w:type="paragraph" w:customStyle="1" w:styleId="af3">
    <w:name w:val="标准文件_三级项"/>
    <w:basedOn w:val="afff4"/>
    <w:autoRedefine/>
    <w:qFormat/>
    <w:pPr>
      <w:numPr>
        <w:ilvl w:val="2"/>
        <w:numId w:val="21"/>
      </w:numPr>
      <w:tabs>
        <w:tab w:val="left" w:pos="851"/>
      </w:tabs>
      <w:spacing w:line="300" w:lineRule="exact"/>
    </w:pPr>
    <w:rPr>
      <w:rFonts w:ascii="Times New Roman" w:hAnsi="Times New Roman"/>
    </w:rPr>
  </w:style>
  <w:style w:type="paragraph" w:customStyle="1" w:styleId="aff9">
    <w:name w:val="图表脚注说明"/>
    <w:basedOn w:val="afff4"/>
    <w:next w:val="afffff3"/>
    <w:autoRedefin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1">
    <w:name w:val="标准文件_索引字母"/>
    <w:next w:val="afffff3"/>
    <w:autoRedefine/>
    <w:qFormat/>
    <w:pPr>
      <w:jc w:val="center"/>
    </w:pPr>
    <w:rPr>
      <w:rFonts w:ascii="宋体" w:eastAsia="Times New Roman" w:hAnsi="宋体"/>
      <w:b/>
      <w:kern w:val="2"/>
      <w:sz w:val="21"/>
    </w:rPr>
  </w:style>
  <w:style w:type="paragraph" w:customStyle="1" w:styleId="afffffffff2">
    <w:name w:val="标准文件_附录前"/>
    <w:next w:val="afffff3"/>
    <w:autoRedefine/>
    <w:qFormat/>
    <w:pPr>
      <w:spacing w:line="20" w:lineRule="atLeast"/>
      <w:ind w:firstLine="200"/>
    </w:pPr>
    <w:rPr>
      <w:rFonts w:ascii="宋体" w:hAnsi="宋体"/>
      <w:kern w:val="2"/>
      <w:sz w:val="10"/>
    </w:rPr>
  </w:style>
  <w:style w:type="paragraph" w:customStyle="1" w:styleId="afffffffff3">
    <w:name w:val="标准文件_正文标准名称"/>
    <w:autoRedefine/>
    <w:qFormat/>
    <w:pPr>
      <w:spacing w:after="640" w:line="400" w:lineRule="exact"/>
      <w:jc w:val="center"/>
    </w:pPr>
    <w:rPr>
      <w:rFonts w:ascii="黑体" w:eastAsia="黑体" w:hAnsi="黑体"/>
      <w:kern w:val="2"/>
      <w:sz w:val="32"/>
      <w:szCs w:val="32"/>
    </w:rPr>
  </w:style>
  <w:style w:type="paragraph" w:customStyle="1" w:styleId="afffffffff4">
    <w:name w:val="标准文件_表格"/>
    <w:basedOn w:val="afffff3"/>
    <w:autoRedefine/>
    <w:qFormat/>
  </w:style>
  <w:style w:type="paragraph" w:customStyle="1" w:styleId="afff1">
    <w:name w:val="标准文件_注："/>
    <w:next w:val="afffff3"/>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5"/>
    <w:autoRedefine/>
    <w:qFormat/>
    <w:pPr>
      <w:widowControl w:val="0"/>
      <w:numPr>
        <w:numId w:val="28"/>
      </w:numPr>
      <w:jc w:val="both"/>
    </w:pPr>
    <w:rPr>
      <w:rFonts w:ascii="宋体"/>
      <w:sz w:val="18"/>
      <w:szCs w:val="18"/>
    </w:rPr>
  </w:style>
  <w:style w:type="paragraph" w:customStyle="1" w:styleId="afffffffff5">
    <w:name w:val="标准文件_示例内容"/>
    <w:basedOn w:val="afffff3"/>
    <w:autoRedefine/>
    <w:qFormat/>
    <w:pPr>
      <w:ind w:firstLine="420"/>
    </w:pPr>
  </w:style>
  <w:style w:type="paragraph" w:customStyle="1" w:styleId="afa">
    <w:name w:val="标准文件_示例×："/>
    <w:basedOn w:val="afff4"/>
    <w:next w:val="afffffffff5"/>
    <w:autoRedefine/>
    <w:qFormat/>
    <w:pPr>
      <w:widowControl/>
      <w:numPr>
        <w:numId w:val="29"/>
      </w:numPr>
      <w:adjustRightInd/>
      <w:spacing w:line="240" w:lineRule="auto"/>
    </w:pPr>
    <w:rPr>
      <w:rFonts w:ascii="宋体" w:hAnsi="Times New Roman"/>
      <w:kern w:val="0"/>
      <w:sz w:val="18"/>
      <w:szCs w:val="18"/>
    </w:rPr>
  </w:style>
  <w:style w:type="paragraph" w:customStyle="1" w:styleId="afffffffff6">
    <w:name w:val="标准文件_表格续"/>
    <w:basedOn w:val="afffff3"/>
    <w:next w:val="afffff3"/>
    <w:autoRedefine/>
    <w:qFormat/>
    <w:rPr>
      <w:rFonts w:ascii="黑体" w:eastAsia="黑体" w:hAnsi="黑体"/>
    </w:rPr>
  </w:style>
  <w:style w:type="paragraph" w:customStyle="1" w:styleId="2">
    <w:name w:val="标准文件_二级项2"/>
    <w:basedOn w:val="afffff3"/>
    <w:autoRedefine/>
    <w:qFormat/>
    <w:pPr>
      <w:numPr>
        <w:ilvl w:val="1"/>
        <w:numId w:val="21"/>
      </w:numPr>
      <w:tabs>
        <w:tab w:val="left" w:pos="851"/>
      </w:tabs>
      <w:ind w:left="1271" w:hanging="420"/>
    </w:pPr>
  </w:style>
  <w:style w:type="paragraph" w:customStyle="1" w:styleId="21">
    <w:name w:val="标准文件_三级项2"/>
    <w:basedOn w:val="afffff3"/>
    <w:autoRedefine/>
    <w:qFormat/>
    <w:pPr>
      <w:numPr>
        <w:numId w:val="30"/>
      </w:numPr>
      <w:spacing w:line="300" w:lineRule="exact"/>
      <w:ind w:left="1276" w:hanging="425"/>
    </w:pPr>
    <w:rPr>
      <w:rFonts w:ascii="Times New Roman"/>
    </w:rPr>
  </w:style>
  <w:style w:type="paragraph" w:customStyle="1" w:styleId="20">
    <w:name w:val="标准文件_一级项2"/>
    <w:basedOn w:val="afffff3"/>
    <w:autoRedefine/>
    <w:qFormat/>
    <w:pPr>
      <w:numPr>
        <w:numId w:val="31"/>
      </w:numPr>
      <w:spacing w:line="300" w:lineRule="exact"/>
      <w:ind w:left="1271" w:hanging="420"/>
    </w:pPr>
    <w:rPr>
      <w:rFonts w:ascii="Times New Roman"/>
    </w:rPr>
  </w:style>
  <w:style w:type="paragraph" w:customStyle="1" w:styleId="afffffffff7">
    <w:name w:val="标准文件_提示"/>
    <w:basedOn w:val="afffff3"/>
    <w:next w:val="afffff3"/>
    <w:autoRedefine/>
    <w:qFormat/>
    <w:pPr>
      <w:ind w:firstLine="420"/>
    </w:pPr>
    <w:rPr>
      <w:rFonts w:ascii="黑体" w:eastAsia="黑体"/>
    </w:rPr>
  </w:style>
  <w:style w:type="paragraph" w:customStyle="1" w:styleId="afffffffff8">
    <w:name w:val="标准文件_图表说明"/>
    <w:autoRedefine/>
    <w:qFormat/>
    <w:pPr>
      <w:spacing w:line="276" w:lineRule="auto"/>
      <w:ind w:firstLine="420"/>
    </w:pPr>
    <w:rPr>
      <w:rFonts w:ascii="宋体" w:hAnsi="宋体"/>
      <w:kern w:val="2"/>
      <w:sz w:val="18"/>
    </w:rPr>
  </w:style>
  <w:style w:type="paragraph" w:customStyle="1" w:styleId="afffffffff9">
    <w:name w:val="其他发布日期"/>
    <w:basedOn w:val="afffffff0"/>
    <w:autoRedefine/>
    <w:qFormat/>
    <w:pPr>
      <w:framePr w:w="3997" w:h="471" w:hRule="exact" w:vSpace="181" w:wrap="around" w:vAnchor="page" w:hAnchor="page" w:x="1419" w:y="14097"/>
    </w:pPr>
  </w:style>
  <w:style w:type="paragraph" w:customStyle="1" w:styleId="afffffffffa">
    <w:name w:val="其他实施日期"/>
    <w:basedOn w:val="affffffff4"/>
    <w:autoRedefine/>
    <w:qFormat/>
    <w:pPr>
      <w:framePr w:w="3997" w:h="471" w:hRule="exact" w:vSpace="181" w:wrap="around" w:vAnchor="page" w:hAnchor="page" w:x="7089" w:y="14097"/>
    </w:pPr>
  </w:style>
  <w:style w:type="paragraph" w:customStyle="1" w:styleId="afffffffffb">
    <w:name w:val="标准文件_文件编号"/>
    <w:basedOn w:val="afffff3"/>
    <w:autoRedefine/>
    <w:qFormat/>
    <w:pPr>
      <w:framePr w:w="9356" w:h="624" w:hRule="exact" w:hSpace="181" w:vSpace="181" w:wrap="around" w:vAnchor="page" w:hAnchor="page" w:x="1419" w:y="3284"/>
      <w:wordWrap w:val="0"/>
      <w:spacing w:line="280" w:lineRule="exact"/>
      <w:jc w:val="right"/>
    </w:pPr>
    <w:rPr>
      <w:rFonts w:ascii="黑体" w:eastAsia="黑体"/>
      <w:bCs/>
      <w:sz w:val="28"/>
      <w:szCs w:val="28"/>
    </w:rPr>
  </w:style>
  <w:style w:type="paragraph" w:customStyle="1" w:styleId="afffffffffc">
    <w:name w:val="标准文件_替换文件编号"/>
    <w:basedOn w:val="afffffffffb"/>
    <w:autoRedefine/>
    <w:qFormat/>
    <w:pPr>
      <w:framePr w:wrap="around"/>
      <w:spacing w:before="57"/>
    </w:pPr>
    <w:rPr>
      <w:sz w:val="21"/>
    </w:rPr>
  </w:style>
  <w:style w:type="paragraph" w:customStyle="1" w:styleId="afffffffffd">
    <w:name w:val="标准文件_文件名称"/>
    <w:basedOn w:val="afffff3"/>
    <w:next w:val="afffff3"/>
    <w:autoRedefine/>
    <w:qFormat/>
    <w:pPr>
      <w:framePr w:w="9639" w:h="6976" w:hRule="exact" w:wrap="around" w:vAnchor="page" w:hAnchor="page" w:y="6408"/>
      <w:spacing w:line="700" w:lineRule="exact"/>
    </w:pPr>
    <w:rPr>
      <w:rFonts w:ascii="黑体" w:eastAsia="黑体" w:hAnsi="黑体"/>
      <w:bCs/>
      <w:sz w:val="52"/>
    </w:rPr>
  </w:style>
  <w:style w:type="paragraph" w:customStyle="1" w:styleId="af8">
    <w:name w:val="标准文件_附录图标号"/>
    <w:basedOn w:val="afffff3"/>
    <w:next w:val="afffff3"/>
    <w:autoRedefine/>
    <w:qFormat/>
    <w:pPr>
      <w:numPr>
        <w:numId w:val="6"/>
      </w:numPr>
      <w:spacing w:line="14" w:lineRule="exact"/>
      <w:ind w:firstLine="0"/>
    </w:pPr>
    <w:rPr>
      <w:rFonts w:ascii="黑体" w:eastAsia="黑体" w:hAnsi="黑体"/>
      <w:vanish/>
      <w:sz w:val="2"/>
      <w:szCs w:val="21"/>
    </w:rPr>
  </w:style>
  <w:style w:type="paragraph" w:customStyle="1" w:styleId="afe">
    <w:name w:val="标准文件_附录表标号"/>
    <w:basedOn w:val="afffff3"/>
    <w:next w:val="afffff3"/>
    <w:autoRedefine/>
    <w:qFormat/>
    <w:pPr>
      <w:numPr>
        <w:numId w:val="5"/>
      </w:numPr>
      <w:spacing w:line="14" w:lineRule="exact"/>
      <w:ind w:firstLine="0"/>
    </w:pPr>
    <w:rPr>
      <w:rFonts w:eastAsia="黑体"/>
      <w:vanish/>
      <w:sz w:val="2"/>
    </w:rPr>
  </w:style>
  <w:style w:type="paragraph" w:customStyle="1" w:styleId="a7">
    <w:name w:val="标准文件_引言一级条标题"/>
    <w:basedOn w:val="afffff3"/>
    <w:next w:val="afffff3"/>
    <w:autoRedefine/>
    <w:qFormat/>
    <w:pPr>
      <w:numPr>
        <w:ilvl w:val="1"/>
        <w:numId w:val="8"/>
      </w:numPr>
      <w:spacing w:beforeLines="50" w:afterLines="50"/>
    </w:pPr>
    <w:rPr>
      <w:rFonts w:ascii="黑体" w:eastAsia="黑体"/>
    </w:rPr>
  </w:style>
  <w:style w:type="paragraph" w:customStyle="1" w:styleId="a8">
    <w:name w:val="标准文件_引言二级条标题"/>
    <w:basedOn w:val="afffff3"/>
    <w:next w:val="afffff3"/>
    <w:autoRedefine/>
    <w:qFormat/>
    <w:pPr>
      <w:numPr>
        <w:ilvl w:val="2"/>
        <w:numId w:val="8"/>
      </w:numPr>
      <w:spacing w:beforeLines="50" w:afterLines="50"/>
    </w:pPr>
    <w:rPr>
      <w:rFonts w:ascii="黑体" w:eastAsia="黑体"/>
    </w:rPr>
  </w:style>
  <w:style w:type="paragraph" w:customStyle="1" w:styleId="a9">
    <w:name w:val="标准文件_引言三级条标题"/>
    <w:basedOn w:val="afffff3"/>
    <w:next w:val="afffff3"/>
    <w:autoRedefine/>
    <w:qFormat/>
    <w:pPr>
      <w:numPr>
        <w:ilvl w:val="3"/>
        <w:numId w:val="8"/>
      </w:numPr>
      <w:spacing w:beforeLines="50" w:afterLines="50"/>
    </w:pPr>
    <w:rPr>
      <w:rFonts w:ascii="黑体" w:eastAsia="黑体"/>
    </w:rPr>
  </w:style>
  <w:style w:type="paragraph" w:customStyle="1" w:styleId="aa">
    <w:name w:val="标准文件_引言四级条标题"/>
    <w:basedOn w:val="afffff3"/>
    <w:next w:val="afffff3"/>
    <w:autoRedefine/>
    <w:qFormat/>
    <w:pPr>
      <w:numPr>
        <w:ilvl w:val="4"/>
        <w:numId w:val="8"/>
      </w:numPr>
      <w:spacing w:beforeLines="50" w:afterLines="50"/>
    </w:pPr>
    <w:rPr>
      <w:rFonts w:ascii="黑体" w:eastAsia="黑体"/>
    </w:rPr>
  </w:style>
  <w:style w:type="paragraph" w:customStyle="1" w:styleId="ab">
    <w:name w:val="标准文件_引言五级条标题"/>
    <w:basedOn w:val="afffff3"/>
    <w:next w:val="afffff3"/>
    <w:autoRedefine/>
    <w:qFormat/>
    <w:pPr>
      <w:numPr>
        <w:ilvl w:val="5"/>
        <w:numId w:val="8"/>
      </w:numPr>
      <w:spacing w:beforeLines="50" w:afterLines="50"/>
    </w:pPr>
    <w:rPr>
      <w:rFonts w:ascii="黑体" w:eastAsia="黑体"/>
    </w:rPr>
  </w:style>
  <w:style w:type="paragraph" w:customStyle="1" w:styleId="afffffffffe">
    <w:name w:val="标准文件_注后"/>
    <w:basedOn w:val="afffff3"/>
    <w:autoRedefine/>
    <w:qFormat/>
    <w:pPr>
      <w:ind w:left="811"/>
    </w:pPr>
  </w:style>
  <w:style w:type="paragraph" w:customStyle="1" w:styleId="X">
    <w:name w:val="标准文件_注X后"/>
    <w:basedOn w:val="afffff3"/>
    <w:autoRedefine/>
    <w:qFormat/>
    <w:pPr>
      <w:ind w:left="811"/>
    </w:pPr>
  </w:style>
  <w:style w:type="paragraph" w:customStyle="1" w:styleId="affffffffff">
    <w:name w:val="标准文件_示例后"/>
    <w:basedOn w:val="afffff3"/>
    <w:autoRedefine/>
    <w:qFormat/>
    <w:pPr>
      <w:ind w:left="964"/>
    </w:pPr>
  </w:style>
  <w:style w:type="paragraph" w:customStyle="1" w:styleId="X0">
    <w:name w:val="标准文件_示例X后"/>
    <w:basedOn w:val="afffff3"/>
    <w:link w:val="X1"/>
    <w:autoRedefine/>
    <w:qFormat/>
    <w:pPr>
      <w:ind w:left="1049"/>
    </w:pPr>
  </w:style>
  <w:style w:type="paragraph" w:customStyle="1" w:styleId="affffffffff0">
    <w:name w:val="标准文件_索引项"/>
    <w:basedOn w:val="afffff3"/>
    <w:next w:val="afffff3"/>
    <w:autoRedefine/>
    <w:qFormat/>
    <w:pPr>
      <w:tabs>
        <w:tab w:val="right" w:leader="dot" w:pos="9356"/>
      </w:tabs>
      <w:ind w:left="210" w:hanging="210"/>
      <w:jc w:val="left"/>
    </w:pPr>
  </w:style>
  <w:style w:type="paragraph" w:customStyle="1" w:styleId="affffffffff1">
    <w:name w:val="标准文件_附录一级无标题"/>
    <w:basedOn w:val="aff3"/>
    <w:autoRedefine/>
    <w:qFormat/>
    <w:pPr>
      <w:spacing w:beforeLines="0" w:afterLines="0" w:line="276" w:lineRule="auto"/>
      <w:outlineLvl w:val="9"/>
    </w:pPr>
    <w:rPr>
      <w:rFonts w:ascii="宋体" w:eastAsia="宋体"/>
    </w:rPr>
  </w:style>
  <w:style w:type="paragraph" w:customStyle="1" w:styleId="affffffffff2">
    <w:name w:val="标准文件_附录二级无标题"/>
    <w:basedOn w:val="aff4"/>
    <w:autoRedefine/>
    <w:qFormat/>
    <w:pPr>
      <w:spacing w:beforeLines="0" w:afterLines="0" w:line="276" w:lineRule="auto"/>
      <w:outlineLvl w:val="9"/>
    </w:pPr>
    <w:rPr>
      <w:rFonts w:ascii="宋体" w:eastAsia="宋体"/>
    </w:rPr>
  </w:style>
  <w:style w:type="paragraph" w:customStyle="1" w:styleId="affffffffff3">
    <w:name w:val="标准文件_附录三级无标题"/>
    <w:basedOn w:val="aff5"/>
    <w:autoRedefine/>
    <w:qFormat/>
    <w:pPr>
      <w:spacing w:beforeLines="0" w:afterLines="0" w:line="276" w:lineRule="auto"/>
      <w:outlineLvl w:val="9"/>
    </w:pPr>
    <w:rPr>
      <w:rFonts w:ascii="宋体" w:eastAsia="宋体"/>
    </w:rPr>
  </w:style>
  <w:style w:type="paragraph" w:customStyle="1" w:styleId="affffffffff4">
    <w:name w:val="标准文件_附录四级无标题"/>
    <w:basedOn w:val="aff6"/>
    <w:autoRedefine/>
    <w:qFormat/>
    <w:pPr>
      <w:spacing w:beforeLines="0" w:afterLines="0" w:line="276" w:lineRule="auto"/>
      <w:outlineLvl w:val="9"/>
    </w:pPr>
    <w:rPr>
      <w:rFonts w:ascii="宋体" w:eastAsia="宋体"/>
    </w:rPr>
  </w:style>
  <w:style w:type="paragraph" w:customStyle="1" w:styleId="affffffffff5">
    <w:name w:val="标准文件_附录五级无标题"/>
    <w:basedOn w:val="aff7"/>
    <w:autoRedefine/>
    <w:qFormat/>
    <w:pPr>
      <w:spacing w:beforeLines="0" w:afterLines="0" w:line="276" w:lineRule="auto"/>
      <w:outlineLvl w:val="9"/>
    </w:pPr>
    <w:rPr>
      <w:rFonts w:ascii="宋体" w:eastAsia="宋体"/>
    </w:rPr>
  </w:style>
  <w:style w:type="paragraph" w:customStyle="1" w:styleId="affffffffff6">
    <w:name w:val="标准文件_引言一级无标题"/>
    <w:basedOn w:val="a7"/>
    <w:next w:val="afffff3"/>
    <w:autoRedefine/>
    <w:qFormat/>
    <w:pPr>
      <w:spacing w:beforeLines="0" w:afterLines="0" w:line="276" w:lineRule="auto"/>
    </w:pPr>
    <w:rPr>
      <w:rFonts w:ascii="宋体" w:eastAsia="宋体"/>
    </w:rPr>
  </w:style>
  <w:style w:type="paragraph" w:customStyle="1" w:styleId="affffffffff7">
    <w:name w:val="标准文件_引言二级无标题"/>
    <w:basedOn w:val="a8"/>
    <w:next w:val="afffff3"/>
    <w:autoRedefine/>
    <w:qFormat/>
    <w:pPr>
      <w:spacing w:beforeLines="0" w:afterLines="0" w:line="276" w:lineRule="auto"/>
    </w:pPr>
    <w:rPr>
      <w:rFonts w:ascii="宋体" w:eastAsia="宋体"/>
    </w:rPr>
  </w:style>
  <w:style w:type="paragraph" w:customStyle="1" w:styleId="affffffffff8">
    <w:name w:val="标准文件_引言三级无标题"/>
    <w:basedOn w:val="a9"/>
    <w:next w:val="afffff3"/>
    <w:autoRedefine/>
    <w:qFormat/>
    <w:pPr>
      <w:spacing w:beforeLines="0" w:afterLines="0" w:line="276" w:lineRule="auto"/>
    </w:pPr>
    <w:rPr>
      <w:rFonts w:ascii="宋体" w:eastAsia="宋体"/>
    </w:rPr>
  </w:style>
  <w:style w:type="paragraph" w:customStyle="1" w:styleId="affffffffff9">
    <w:name w:val="标准文件_引言四级无标题"/>
    <w:basedOn w:val="aa"/>
    <w:next w:val="afffff3"/>
    <w:autoRedefine/>
    <w:qFormat/>
    <w:pPr>
      <w:spacing w:beforeLines="0" w:afterLines="0" w:line="276" w:lineRule="auto"/>
    </w:pPr>
    <w:rPr>
      <w:rFonts w:ascii="宋体" w:eastAsia="宋体"/>
    </w:rPr>
  </w:style>
  <w:style w:type="paragraph" w:customStyle="1" w:styleId="affffffffffa">
    <w:name w:val="标准文件_引言五级无标题"/>
    <w:basedOn w:val="ab"/>
    <w:next w:val="afffff3"/>
    <w:autoRedefine/>
    <w:qFormat/>
    <w:pPr>
      <w:spacing w:beforeLines="0" w:afterLines="0" w:line="276" w:lineRule="auto"/>
    </w:pPr>
    <w:rPr>
      <w:rFonts w:ascii="宋体" w:eastAsia="宋体"/>
    </w:rPr>
  </w:style>
  <w:style w:type="paragraph" w:customStyle="1" w:styleId="affffffffffb">
    <w:name w:val="标准文件_索引标题"/>
    <w:basedOn w:val="afffffa"/>
    <w:next w:val="afffff3"/>
    <w:autoRedefine/>
    <w:qFormat/>
    <w:rPr>
      <w:rFonts w:hAnsi="黑体"/>
    </w:rPr>
  </w:style>
  <w:style w:type="paragraph" w:customStyle="1" w:styleId="affffffffffc">
    <w:name w:val="标准文件_脚注内容"/>
    <w:basedOn w:val="afffff3"/>
    <w:autoRedefine/>
    <w:qFormat/>
    <w:pPr>
      <w:ind w:leftChars="200" w:left="400" w:hangingChars="200" w:hanging="200"/>
    </w:pPr>
    <w:rPr>
      <w:sz w:val="15"/>
    </w:rPr>
  </w:style>
  <w:style w:type="paragraph" w:customStyle="1" w:styleId="affffffffffd">
    <w:name w:val="标准文件_术语条一"/>
    <w:basedOn w:val="affffffff9"/>
    <w:next w:val="afffff3"/>
    <w:autoRedefine/>
    <w:qFormat/>
  </w:style>
  <w:style w:type="paragraph" w:customStyle="1" w:styleId="affffffffffe">
    <w:name w:val="标准文件_术语条二"/>
    <w:basedOn w:val="affffffffc"/>
    <w:next w:val="afffff3"/>
    <w:autoRedefine/>
    <w:qFormat/>
  </w:style>
  <w:style w:type="paragraph" w:customStyle="1" w:styleId="afffffffffff">
    <w:name w:val="标准文件_术语条三"/>
    <w:basedOn w:val="affffffffb"/>
    <w:next w:val="afffff3"/>
    <w:autoRedefine/>
    <w:qFormat/>
  </w:style>
  <w:style w:type="paragraph" w:customStyle="1" w:styleId="afffffffffff0">
    <w:name w:val="标准文件_术语条四"/>
    <w:basedOn w:val="affffffffe"/>
    <w:next w:val="afffff3"/>
    <w:autoRedefine/>
    <w:qFormat/>
  </w:style>
  <w:style w:type="paragraph" w:customStyle="1" w:styleId="afffffffffff1">
    <w:name w:val="标准文件_术语条五"/>
    <w:basedOn w:val="affffffffa"/>
    <w:next w:val="afffff3"/>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paragraph" w:customStyle="1" w:styleId="afffffffffff2">
    <w:name w:val="段"/>
    <w:link w:val="Char0"/>
    <w:autoRedefine/>
    <w:qFormat/>
    <w:pPr>
      <w:tabs>
        <w:tab w:val="center" w:pos="4201"/>
        <w:tab w:val="right" w:leader="dot" w:pos="9298"/>
      </w:tabs>
      <w:autoSpaceDE w:val="0"/>
      <w:autoSpaceDN w:val="0"/>
      <w:ind w:firstLineChars="200" w:firstLine="420"/>
      <w:jc w:val="both"/>
    </w:pPr>
    <w:rPr>
      <w:rFonts w:ascii="宋体"/>
      <w:sz w:val="21"/>
    </w:rPr>
  </w:style>
  <w:style w:type="paragraph" w:customStyle="1" w:styleId="12">
    <w:name w:val="修订1"/>
    <w:autoRedefine/>
    <w:hidden/>
    <w:uiPriority w:val="99"/>
    <w:semiHidden/>
    <w:qFormat/>
    <w:rPr>
      <w:rFonts w:ascii="Calibri" w:hAnsi="Calibri"/>
      <w:kern w:val="2"/>
      <w:sz w:val="21"/>
      <w:szCs w:val="21"/>
    </w:rPr>
  </w:style>
  <w:style w:type="character" w:customStyle="1" w:styleId="10">
    <w:name w:val="标题 1 字符"/>
    <w:link w:val="1"/>
    <w:autoRedefine/>
    <w:qFormat/>
    <w:rPr>
      <w:rFonts w:ascii="Times New Roman" w:eastAsia="宋体" w:hAnsi="Times New Roman" w:cs="Times New Roman"/>
      <w:b/>
      <w:bCs/>
      <w:kern w:val="44"/>
      <w:sz w:val="44"/>
      <w:szCs w:val="44"/>
    </w:rPr>
  </w:style>
  <w:style w:type="character" w:customStyle="1" w:styleId="23">
    <w:name w:val="标题 2 字符"/>
    <w:link w:val="22"/>
    <w:autoRedefine/>
    <w:qFormat/>
    <w:rPr>
      <w:rFonts w:ascii="Arial" w:eastAsia="黑体" w:hAnsi="Arial" w:cs="Times New Roman"/>
      <w:b/>
      <w:bCs/>
      <w:sz w:val="32"/>
      <w:szCs w:val="32"/>
    </w:rPr>
  </w:style>
  <w:style w:type="character" w:customStyle="1" w:styleId="30">
    <w:name w:val="标题 3 字符"/>
    <w:link w:val="3"/>
    <w:autoRedefine/>
    <w:qFormat/>
    <w:rPr>
      <w:rFonts w:ascii="Times New Roman" w:eastAsia="宋体" w:hAnsi="Times New Roman" w:cs="Times New Roman"/>
      <w:b/>
      <w:bCs/>
      <w:sz w:val="32"/>
      <w:szCs w:val="32"/>
    </w:rPr>
  </w:style>
  <w:style w:type="character" w:customStyle="1" w:styleId="40">
    <w:name w:val="标题 4 字符"/>
    <w:link w:val="4"/>
    <w:autoRedefine/>
    <w:qFormat/>
    <w:rPr>
      <w:rFonts w:ascii="Arial" w:eastAsia="黑体" w:hAnsi="Arial" w:cs="Times New Roman"/>
      <w:b/>
      <w:bCs/>
      <w:sz w:val="28"/>
      <w:szCs w:val="28"/>
    </w:rPr>
  </w:style>
  <w:style w:type="character" w:customStyle="1" w:styleId="50">
    <w:name w:val="标题 5 字符"/>
    <w:link w:val="5"/>
    <w:autoRedefine/>
    <w:qFormat/>
    <w:rPr>
      <w:rFonts w:ascii="Times New Roman" w:eastAsia="宋体" w:hAnsi="Times New Roman" w:cs="Times New Roman"/>
      <w:b/>
      <w:bCs/>
      <w:sz w:val="28"/>
      <w:szCs w:val="28"/>
    </w:rPr>
  </w:style>
  <w:style w:type="character" w:customStyle="1" w:styleId="60">
    <w:name w:val="标题 6 字符"/>
    <w:link w:val="6"/>
    <w:autoRedefine/>
    <w:qFormat/>
    <w:rPr>
      <w:rFonts w:ascii="Arial" w:eastAsia="黑体" w:hAnsi="Arial" w:cs="Times New Roman"/>
      <w:b/>
      <w:bCs/>
      <w:sz w:val="24"/>
      <w:szCs w:val="24"/>
    </w:rPr>
  </w:style>
  <w:style w:type="character" w:customStyle="1" w:styleId="70">
    <w:name w:val="标题 7 字符"/>
    <w:link w:val="7"/>
    <w:autoRedefine/>
    <w:qFormat/>
    <w:rPr>
      <w:rFonts w:ascii="Times New Roman" w:eastAsia="宋体" w:hAnsi="Times New Roman" w:cs="Times New Roman"/>
      <w:b/>
      <w:bCs/>
      <w:sz w:val="24"/>
      <w:szCs w:val="24"/>
    </w:rPr>
  </w:style>
  <w:style w:type="character" w:customStyle="1" w:styleId="80">
    <w:name w:val="标题 8 字符"/>
    <w:link w:val="8"/>
    <w:autoRedefine/>
    <w:qFormat/>
    <w:rPr>
      <w:rFonts w:ascii="Arial" w:eastAsia="黑体" w:hAnsi="Arial" w:cs="Times New Roman"/>
      <w:sz w:val="24"/>
      <w:szCs w:val="24"/>
    </w:rPr>
  </w:style>
  <w:style w:type="character" w:customStyle="1" w:styleId="90">
    <w:name w:val="标题 9 字符"/>
    <w:link w:val="9"/>
    <w:autoRedefine/>
    <w:qFormat/>
    <w:rPr>
      <w:rFonts w:ascii="Arial" w:eastAsia="黑体" w:hAnsi="Arial" w:cs="Times New Roman"/>
      <w:szCs w:val="21"/>
    </w:rPr>
  </w:style>
  <w:style w:type="character" w:customStyle="1" w:styleId="affff0">
    <w:name w:val="页眉 字符"/>
    <w:link w:val="affff"/>
    <w:autoRedefine/>
    <w:uiPriority w:val="99"/>
    <w:qFormat/>
    <w:rPr>
      <w:rFonts w:ascii="Times New Roman" w:eastAsia="宋体" w:hAnsi="Times New Roman" w:cs="Times New Roman"/>
      <w:sz w:val="18"/>
      <w:szCs w:val="18"/>
    </w:rPr>
  </w:style>
  <w:style w:type="character" w:customStyle="1" w:styleId="afffe">
    <w:name w:val="页脚 字符"/>
    <w:link w:val="afffd"/>
    <w:autoRedefine/>
    <w:uiPriority w:val="99"/>
    <w:qFormat/>
    <w:rPr>
      <w:rFonts w:ascii="宋体" w:eastAsia="宋体" w:hAnsi="Times New Roman" w:cs="Times New Roman"/>
      <w:sz w:val="18"/>
      <w:szCs w:val="18"/>
    </w:rPr>
  </w:style>
  <w:style w:type="character" w:customStyle="1" w:styleId="afffc">
    <w:name w:val="批注框文本 字符"/>
    <w:link w:val="afffb"/>
    <w:autoRedefine/>
    <w:uiPriority w:val="99"/>
    <w:semiHidden/>
    <w:qFormat/>
    <w:rPr>
      <w:sz w:val="18"/>
      <w:szCs w:val="18"/>
    </w:rPr>
  </w:style>
  <w:style w:type="character" w:customStyle="1" w:styleId="affffc">
    <w:name w:val="引用 字符"/>
    <w:link w:val="11"/>
    <w:autoRedefine/>
    <w:uiPriority w:val="29"/>
    <w:qFormat/>
    <w:rPr>
      <w:i/>
      <w:iCs/>
      <w:color w:val="000000"/>
    </w:rPr>
  </w:style>
  <w:style w:type="character" w:customStyle="1" w:styleId="affff5">
    <w:name w:val="标题 字符"/>
    <w:link w:val="affff4"/>
    <w:autoRedefine/>
    <w:qFormat/>
    <w:rPr>
      <w:rFonts w:ascii="Arial" w:eastAsia="宋体" w:hAnsi="Arial" w:cs="Arial"/>
      <w:b/>
      <w:bCs/>
      <w:sz w:val="32"/>
      <w:szCs w:val="32"/>
    </w:rPr>
  </w:style>
  <w:style w:type="character" w:customStyle="1" w:styleId="afffffffffff3">
    <w:name w:val="标准文件_发布"/>
    <w:autoRedefine/>
    <w:qFormat/>
    <w:rPr>
      <w:rFonts w:ascii="黑体" w:eastAsia="黑体"/>
      <w:spacing w:val="0"/>
      <w:w w:val="100"/>
      <w:position w:val="3"/>
      <w:sz w:val="28"/>
    </w:rPr>
  </w:style>
  <w:style w:type="character" w:customStyle="1" w:styleId="afffa">
    <w:name w:val="正文文本 字符"/>
    <w:link w:val="afff9"/>
    <w:autoRedefine/>
    <w:qFormat/>
    <w:rPr>
      <w:rFonts w:ascii="Times New Roman" w:eastAsia="宋体" w:hAnsi="Times New Roman" w:cs="Times New Roman"/>
      <w:szCs w:val="20"/>
    </w:rPr>
  </w:style>
  <w:style w:type="character" w:customStyle="1" w:styleId="13">
    <w:name w:val="不明显参考1"/>
    <w:autoRedefine/>
    <w:uiPriority w:val="31"/>
    <w:qFormat/>
    <w:rPr>
      <w:smallCaps/>
      <w:color w:val="C0504D"/>
      <w:u w:val="single"/>
    </w:rPr>
  </w:style>
  <w:style w:type="character" w:customStyle="1" w:styleId="affff2">
    <w:name w:val="脚注文本 字符"/>
    <w:link w:val="affff1"/>
    <w:autoRedefine/>
    <w:semiHidden/>
    <w:qFormat/>
    <w:rPr>
      <w:rFonts w:ascii="宋体" w:eastAsia="宋体" w:hAnsi="Times New Roman" w:cs="Times New Roman"/>
      <w:sz w:val="18"/>
      <w:szCs w:val="18"/>
    </w:rPr>
  </w:style>
  <w:style w:type="character" w:customStyle="1" w:styleId="afffffffffff4">
    <w:name w:val="标准文件_图表脚注内容"/>
    <w:autoRedefine/>
    <w:qFormat/>
    <w:rPr>
      <w:rFonts w:ascii="宋体" w:eastAsia="宋体" w:hAnsi="宋体" w:cs="Times New Roman"/>
      <w:spacing w:val="0"/>
      <w:sz w:val="18"/>
      <w:vertAlign w:val="superscript"/>
    </w:rPr>
  </w:style>
  <w:style w:type="character" w:customStyle="1" w:styleId="afffffffffff5">
    <w:name w:val="个人答复风格"/>
    <w:autoRedefine/>
    <w:qFormat/>
    <w:rPr>
      <w:rFonts w:ascii="Arial" w:eastAsia="宋体" w:hAnsi="Arial" w:cs="Arial"/>
      <w:color w:val="auto"/>
      <w:spacing w:val="0"/>
      <w:sz w:val="20"/>
    </w:rPr>
  </w:style>
  <w:style w:type="character" w:customStyle="1" w:styleId="afffffffffff6">
    <w:name w:val="个人撰写风格"/>
    <w:autoRedefine/>
    <w:qFormat/>
    <w:rPr>
      <w:rFonts w:ascii="Arial" w:eastAsia="宋体" w:hAnsi="Arial" w:cs="Arial"/>
      <w:color w:val="auto"/>
      <w:spacing w:val="0"/>
      <w:sz w:val="20"/>
    </w:rPr>
  </w:style>
  <w:style w:type="character" w:customStyle="1" w:styleId="Char">
    <w:name w:val="标准文件_段 Char"/>
    <w:link w:val="afffff3"/>
    <w:autoRedefine/>
    <w:qFormat/>
    <w:rPr>
      <w:rFonts w:ascii="宋体" w:hAnsi="宋体"/>
      <w:sz w:val="18"/>
      <w:szCs w:val="18"/>
    </w:rPr>
  </w:style>
  <w:style w:type="character" w:customStyle="1" w:styleId="14">
    <w:name w:val="占位符文本1"/>
    <w:basedOn w:val="afff5"/>
    <w:autoRedefine/>
    <w:uiPriority w:val="99"/>
    <w:semiHidden/>
    <w:qFormat/>
    <w:rPr>
      <w:color w:val="808080"/>
    </w:rPr>
  </w:style>
  <w:style w:type="character" w:customStyle="1" w:styleId="afffffffffff7">
    <w:name w:val="标准文件_来源"/>
    <w:basedOn w:val="afff5"/>
    <w:autoRedefine/>
    <w:uiPriority w:val="1"/>
    <w:qFormat/>
    <w:rPr>
      <w:rFonts w:eastAsia="宋体"/>
      <w:sz w:val="21"/>
    </w:rPr>
  </w:style>
  <w:style w:type="character" w:customStyle="1" w:styleId="X1">
    <w:name w:val="标准文件_示例X后 字符"/>
    <w:basedOn w:val="Char"/>
    <w:link w:val="X0"/>
    <w:autoRedefine/>
    <w:qFormat/>
    <w:rPr>
      <w:rFonts w:ascii="宋体" w:hAnsi="Times New Roman"/>
      <w:sz w:val="18"/>
      <w:szCs w:val="18"/>
    </w:rPr>
  </w:style>
  <w:style w:type="character" w:customStyle="1" w:styleId="afffffffffff8">
    <w:name w:val="发布"/>
    <w:basedOn w:val="afff5"/>
    <w:autoRedefine/>
    <w:qFormat/>
    <w:rPr>
      <w:rFonts w:ascii="黑体" w:eastAsia="黑体"/>
      <w:spacing w:val="85"/>
      <w:w w:val="100"/>
      <w:position w:val="3"/>
      <w:sz w:val="28"/>
      <w:szCs w:val="28"/>
    </w:rPr>
  </w:style>
  <w:style w:type="character" w:customStyle="1" w:styleId="Char0">
    <w:name w:val="段 Char"/>
    <w:basedOn w:val="afff5"/>
    <w:link w:val="afffffffffff2"/>
    <w:autoRedefine/>
    <w:qFormat/>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1.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FE3B715-B5EF-49A0-850C-D7C7144D8AE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1</TotalTime>
  <Pages>9</Pages>
  <Words>429</Words>
  <Characters>2451</Characters>
  <Application>Microsoft Office Word</Application>
  <DocSecurity>0</DocSecurity>
  <Lines>20</Lines>
  <Paragraphs>5</Paragraphs>
  <ScaleCrop>false</ScaleCrop>
  <Company>PCMI</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研究部1</dc:creator>
  <dc:description>&lt;config cover="true" show_menu="true" version="1.0.0" doctype="SDKXY"&gt;_x000d_
&lt;/config&gt;</dc:description>
  <cp:lastModifiedBy>谢燕文</cp:lastModifiedBy>
  <cp:revision>3</cp:revision>
  <cp:lastPrinted>2023-08-03T10:16:00Z</cp:lastPrinted>
  <dcterms:created xsi:type="dcterms:W3CDTF">2024-10-10T09:42:00Z</dcterms:created>
  <dcterms:modified xsi:type="dcterms:W3CDTF">2024-11-26T02:46:00Z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2052-12.1.0.17440</vt:lpwstr>
  </property>
  <property fmtid="{D5CDD505-2E9C-101B-9397-08002B2CF9AE}" pid="16" name="ICV">
    <vt:lpwstr>72CA5C4D5D254D6CB9502FA62C6B9611_13</vt:lpwstr>
  </property>
</Properties>
</file>